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A7" w:rsidRDefault="00BA5BA7" w:rsidP="00C42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0EFF" w:rsidRPr="00A30EFF" w:rsidRDefault="00C427C0" w:rsidP="00C42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ОЦІНКА  ВІДПОВІДНОСТІ  ТА СЕРТИФІКАТИ  ТОВ «ТЕМІО»</w:t>
      </w:r>
    </w:p>
    <w:p w:rsidR="00EE7802" w:rsidRDefault="00EE7802" w:rsidP="00C427C0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0E80">
        <w:rPr>
          <w:rFonts w:ascii="Times New Roman" w:hAnsi="Times New Roman" w:cs="Times New Roman"/>
          <w:color w:val="222222"/>
          <w:sz w:val="24"/>
          <w:szCs w:val="24"/>
          <w:lang w:val="uk-UA"/>
        </w:rPr>
        <w:t>Відповідно до прийнятого Україною курс</w:t>
      </w:r>
      <w:r w:rsidR="00EC649B">
        <w:rPr>
          <w:rFonts w:ascii="Times New Roman" w:hAnsi="Times New Roman" w:cs="Times New Roman"/>
          <w:color w:val="222222"/>
          <w:sz w:val="24"/>
          <w:szCs w:val="24"/>
          <w:lang w:val="uk-UA"/>
        </w:rPr>
        <w:t>у</w:t>
      </w:r>
      <w:r w:rsidRPr="001E0E80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на європейську інтеграцію в даний час </w:t>
      </w:r>
      <w:r w:rsidR="00EC649B">
        <w:rPr>
          <w:rFonts w:ascii="Times New Roman" w:hAnsi="Times New Roman" w:cs="Times New Roman"/>
          <w:color w:val="222222"/>
          <w:sz w:val="24"/>
          <w:szCs w:val="24"/>
          <w:lang w:val="uk-UA"/>
        </w:rPr>
        <w:t>завершується</w:t>
      </w:r>
      <w:r w:rsidRPr="001E0E80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перехід від сертифікації продукції по системі </w:t>
      </w:r>
      <w:proofErr w:type="spellStart"/>
      <w:r w:rsidRPr="001E0E80">
        <w:rPr>
          <w:rFonts w:ascii="Times New Roman" w:hAnsi="Times New Roman" w:cs="Times New Roman"/>
          <w:color w:val="222222"/>
          <w:sz w:val="24"/>
          <w:szCs w:val="24"/>
          <w:lang w:val="uk-UA"/>
        </w:rPr>
        <w:t>УкрСЕПРО</w:t>
      </w:r>
      <w:proofErr w:type="spellEnd"/>
      <w:r w:rsidRPr="001E0E80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до підтвердження її відповідності технічним регламентам. Технічний регламент - нормативно-правовий акт, в якому визначено характеристики продукції або пов'язані з ними процеси та методи виробництва, включаючи відповідні процедурні положення, дотримання яких є обов'язковим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.</w:t>
      </w:r>
    </w:p>
    <w:p w:rsidR="0065532B" w:rsidRPr="00016766" w:rsidRDefault="0065532B" w:rsidP="00C427C0">
      <w:pPr>
        <w:tabs>
          <w:tab w:val="left" w:pos="567"/>
        </w:tabs>
        <w:spacing w:before="120" w:after="0" w:line="240" w:lineRule="auto"/>
        <w:ind w:firstLine="567"/>
        <w:jc w:val="both"/>
        <w:rPr>
          <w:lang w:val="uk-UA"/>
        </w:rPr>
      </w:pPr>
      <w:r w:rsidRPr="00015ACC">
        <w:rPr>
          <w:rFonts w:ascii="Times New Roman" w:eastAsia="Times New Roman" w:hAnsi="Times New Roman" w:cs="Times New Roman"/>
          <w:sz w:val="24"/>
          <w:szCs w:val="24"/>
          <w:lang w:val="uk-UA"/>
        </w:rPr>
        <w:t>Цілями</w:t>
      </w:r>
      <w:r w:rsidRPr="003B17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технічних регламентів є захист життя та здоров’я людей, тварин і рослин, охорона довкілля та природних ресурсів, забезпечення </w:t>
      </w:r>
      <w:proofErr w:type="spellStart"/>
      <w:r w:rsidRPr="003B1711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Pr="003B1711">
        <w:rPr>
          <w:rFonts w:ascii="Times New Roman" w:eastAsia="Times New Roman" w:hAnsi="Times New Roman" w:cs="Times New Roman"/>
          <w:sz w:val="24"/>
          <w:szCs w:val="24"/>
          <w:lang w:val="uk-UA"/>
        </w:rPr>
        <w:t>, захист майна, забезпечення національної безпеки та запобігання підприємницькій практиці, що вводить споживача (користувача) в оману.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ехнічні</w:t>
      </w:r>
      <w:proofErr w:type="spellEnd"/>
      <w:r w:rsidRPr="007A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регламенти</w:t>
      </w:r>
      <w:proofErr w:type="spellEnd"/>
      <w:r w:rsidRPr="007A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розробляються</w:t>
      </w:r>
      <w:proofErr w:type="spellEnd"/>
      <w:r w:rsidRPr="007A5F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основі</w:t>
      </w:r>
      <w:bookmarkStart w:id="0" w:name="n118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міжнародних</w:t>
      </w:r>
      <w:proofErr w:type="spellEnd"/>
      <w:r w:rsidRPr="007A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 w:rsidRPr="007A5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A5F9D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7A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прийняті</w:t>
      </w:r>
      <w:proofErr w:type="spellEnd"/>
      <w:r w:rsidRPr="007A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A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7A5F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завершальній</w:t>
      </w:r>
      <w:proofErr w:type="spellEnd"/>
      <w:r w:rsidRPr="007A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стадії</w:t>
      </w:r>
      <w:proofErr w:type="spellEnd"/>
      <w:r w:rsidRPr="007A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7A5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7A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7A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7A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F9D">
        <w:rPr>
          <w:rFonts w:ascii="Times New Roman" w:eastAsia="Times New Roman" w:hAnsi="Times New Roman" w:cs="Times New Roman"/>
          <w:sz w:val="24"/>
          <w:szCs w:val="24"/>
        </w:rPr>
        <w:t>частин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16766" w:rsidRPr="00016766" w:rsidRDefault="00640D92" w:rsidP="00C427C0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0EFF">
        <w:rPr>
          <w:rFonts w:ascii="Times New Roman" w:hAnsi="Times New Roman" w:cs="Times New Roman"/>
          <w:sz w:val="24"/>
          <w:szCs w:val="24"/>
          <w:lang w:val="uk-UA"/>
        </w:rPr>
        <w:t>Закон</w:t>
      </w:r>
      <w:r w:rsidR="003B1711" w:rsidRPr="00A30EF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A30EFF">
        <w:rPr>
          <w:rFonts w:ascii="Times New Roman" w:hAnsi="Times New Roman" w:cs="Times New Roman"/>
          <w:sz w:val="24"/>
          <w:szCs w:val="24"/>
          <w:lang w:val="uk-UA"/>
        </w:rPr>
        <w:t xml:space="preserve"> України «</w:t>
      </w:r>
      <w:r w:rsidRPr="00A30EFF">
        <w:rPr>
          <w:rFonts w:ascii="Times New Roman" w:eastAsia="Times New Roman" w:hAnsi="Times New Roman" w:cs="Times New Roman"/>
          <w:sz w:val="24"/>
          <w:szCs w:val="24"/>
          <w:lang w:val="uk-UA"/>
        </w:rPr>
        <w:t>Про технічні регламенти та оцінку відповідності</w:t>
      </w:r>
      <w:r w:rsidRPr="00640D9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0167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(№ 124-</w:t>
      </w:r>
      <w:r w:rsidR="00016766" w:rsidRPr="00A30E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16766" w:rsidRPr="007A5F9D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0167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15 січня 2015) </w:t>
      </w:r>
      <w:r w:rsidR="00016766" w:rsidRPr="00016766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</w:t>
      </w:r>
      <w:r w:rsidR="003B1711">
        <w:rPr>
          <w:rFonts w:ascii="Times New Roman" w:eastAsia="Times New Roman" w:hAnsi="Times New Roman" w:cs="Times New Roman"/>
          <w:sz w:val="24"/>
          <w:szCs w:val="24"/>
          <w:lang w:val="uk-UA"/>
        </w:rPr>
        <w:t>ються</w:t>
      </w:r>
      <w:r w:rsidR="00016766" w:rsidRPr="000167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відносини, що виникають у зв’язку з розробленням та прийняттям технічних регламентів і передбачених ними процедур оцінки відповідності, їх застосуванням стосовно продукції, яка вводиться в обіг, надається на ринку або вводиться в експлуатацію в Україні, а також здійсненням добровільної оцінки відповідності.</w:t>
      </w:r>
    </w:p>
    <w:p w:rsidR="00EE7802" w:rsidRPr="008E2CB8" w:rsidRDefault="008E2CB8" w:rsidP="00C427C0">
      <w:pPr>
        <w:pStyle w:val="HTML"/>
        <w:shd w:val="clear" w:color="auto" w:fill="F8F9FA"/>
        <w:tabs>
          <w:tab w:val="clear" w:pos="916"/>
          <w:tab w:val="left" w:pos="567"/>
        </w:tabs>
        <w:spacing w:before="12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AD265E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8E2CB8">
        <w:rPr>
          <w:rFonts w:ascii="Times New Roman" w:hAnsi="Times New Roman" w:cs="Times New Roman"/>
          <w:sz w:val="24"/>
          <w:szCs w:val="24"/>
          <w:lang w:val="uk-UA"/>
        </w:rPr>
        <w:t>азосигналізатори ВАРТА виробництва ТОВ «ТЕМІО»</w:t>
      </w:r>
      <w:r w:rsidR="007C0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2CB8">
        <w:rPr>
          <w:rFonts w:ascii="Times New Roman" w:hAnsi="Times New Roman" w:cs="Times New Roman"/>
          <w:color w:val="222222"/>
          <w:sz w:val="24"/>
          <w:szCs w:val="24"/>
          <w:lang w:val="uk-UA"/>
        </w:rPr>
        <w:t>підпадають під одночасн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у</w:t>
      </w:r>
      <w:r w:rsidRPr="008E2CB8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дію двох технічних регламе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н</w:t>
      </w:r>
      <w:r w:rsidRPr="008E2CB8">
        <w:rPr>
          <w:rFonts w:ascii="Times New Roman" w:hAnsi="Times New Roman" w:cs="Times New Roman"/>
          <w:color w:val="222222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ів: </w:t>
      </w:r>
      <w:r w:rsidRPr="008E2CB8">
        <w:rPr>
          <w:rFonts w:ascii="Times New Roman" w:hAnsi="Times New Roman" w:cs="Times New Roman"/>
          <w:b/>
          <w:sz w:val="24"/>
          <w:szCs w:val="24"/>
          <w:lang w:val="uk-UA"/>
        </w:rPr>
        <w:t>Технічн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8E2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регламент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8E2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законодавчо регульованих засобів вимірювальної техніки</w:t>
      </w:r>
      <w:r w:rsidRPr="008E2CB8">
        <w:rPr>
          <w:rFonts w:ascii="Times New Roman" w:hAnsi="Times New Roman" w:cs="Times New Roman"/>
          <w:sz w:val="24"/>
          <w:szCs w:val="24"/>
          <w:lang w:val="uk-UA"/>
        </w:rPr>
        <w:t xml:space="preserve"> (Постанова К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8E2CB8">
        <w:rPr>
          <w:rFonts w:ascii="Times New Roman" w:hAnsi="Times New Roman" w:cs="Times New Roman"/>
          <w:sz w:val="24"/>
          <w:szCs w:val="24"/>
          <w:lang w:val="uk-UA"/>
        </w:rPr>
        <w:t xml:space="preserve"> від 13 січня 2016 р. № 94</w:t>
      </w:r>
      <w:r w:rsidR="00015ACC">
        <w:rPr>
          <w:rFonts w:ascii="Times New Roman" w:hAnsi="Times New Roman" w:cs="Times New Roman"/>
          <w:sz w:val="24"/>
          <w:szCs w:val="24"/>
          <w:lang w:val="uk-UA"/>
        </w:rPr>
        <w:t>. Далі – Технічний регламент № 94</w:t>
      </w:r>
      <w:r w:rsidRPr="008E2CB8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r w:rsidRPr="008E2CB8">
        <w:rPr>
          <w:rFonts w:ascii="Times New Roman" w:hAnsi="Times New Roman" w:cs="Times New Roman"/>
          <w:b/>
          <w:sz w:val="24"/>
          <w:szCs w:val="24"/>
          <w:lang w:val="uk-UA"/>
        </w:rPr>
        <w:t>Технічного регламенту обладнання та захисних систем, призначених для використання в потенційно вибухонебезпечних середовищах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E2CB8">
        <w:rPr>
          <w:rFonts w:ascii="Times New Roman" w:hAnsi="Times New Roman" w:cs="Times New Roman"/>
          <w:sz w:val="24"/>
          <w:szCs w:val="24"/>
          <w:lang w:val="uk-UA"/>
        </w:rPr>
        <w:t>(Постанова К</w:t>
      </w:r>
      <w:r>
        <w:rPr>
          <w:rFonts w:ascii="Times New Roman" w:hAnsi="Times New Roman" w:cs="Times New Roman"/>
          <w:sz w:val="24"/>
          <w:szCs w:val="24"/>
          <w:lang w:val="uk-UA"/>
        </w:rPr>
        <w:t>МУ від 28 грудня</w:t>
      </w:r>
      <w:r w:rsidRPr="008E2CB8">
        <w:rPr>
          <w:rFonts w:ascii="Times New Roman" w:hAnsi="Times New Roman" w:cs="Times New Roman"/>
          <w:sz w:val="24"/>
          <w:szCs w:val="24"/>
          <w:lang w:val="uk-UA"/>
        </w:rPr>
        <w:t xml:space="preserve"> 2016 р.№ </w:t>
      </w:r>
      <w:r>
        <w:rPr>
          <w:rFonts w:ascii="Times New Roman" w:hAnsi="Times New Roman" w:cs="Times New Roman"/>
          <w:sz w:val="24"/>
          <w:szCs w:val="24"/>
          <w:lang w:val="uk-UA"/>
        </w:rPr>
        <w:t>1055</w:t>
      </w:r>
      <w:r w:rsidR="00015A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15ACC" w:rsidRPr="00015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5ACC">
        <w:rPr>
          <w:rFonts w:ascii="Times New Roman" w:hAnsi="Times New Roman" w:cs="Times New Roman"/>
          <w:sz w:val="24"/>
          <w:szCs w:val="24"/>
          <w:lang w:val="uk-UA"/>
        </w:rPr>
        <w:t>Далі – Технічний регламент № 1055</w:t>
      </w:r>
      <w:r w:rsidRPr="008E2CB8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335F" w:rsidRPr="0006335F" w:rsidRDefault="0006335F" w:rsidP="00C427C0">
      <w:pPr>
        <w:pStyle w:val="HTML"/>
        <w:shd w:val="clear" w:color="auto" w:fill="F8F9FA"/>
        <w:spacing w:before="12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06335F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Пішли в минуле такі види метрологічної діяльності, як державна метрологічна атестація і державні приймальні та контрольні випробування ЗВТ. Для забезпечення єдності і точності вимірювань </w:t>
      </w:r>
      <w:r w:rsidR="00ED7706" w:rsidRPr="00015ACC">
        <w:rPr>
          <w:rFonts w:ascii="Times New Roman" w:hAnsi="Times New Roman" w:cs="Times New Roman"/>
          <w:sz w:val="24"/>
          <w:szCs w:val="24"/>
          <w:lang w:val="uk-UA"/>
        </w:rPr>
        <w:t>Закон України «Про метрологію та метрологічну діяльність»</w:t>
      </w:r>
      <w:r w:rsidR="00ED7706" w:rsidRPr="00015ACC">
        <w:rPr>
          <w:lang w:val="uk-UA"/>
        </w:rPr>
        <w:t xml:space="preserve"> (</w:t>
      </w:r>
      <w:r w:rsidR="00ED7706" w:rsidRPr="00015ACC">
        <w:rPr>
          <w:rFonts w:ascii="Times New Roman" w:hAnsi="Times New Roman" w:cs="Times New Roman"/>
          <w:sz w:val="24"/>
          <w:szCs w:val="24"/>
          <w:lang w:val="uk-UA"/>
        </w:rPr>
        <w:t>№ 1314-</w:t>
      </w:r>
      <w:r w:rsidR="00ED7706" w:rsidRPr="00015AC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D7706" w:rsidRPr="00015ACC">
        <w:rPr>
          <w:rFonts w:ascii="Times New Roman" w:hAnsi="Times New Roman" w:cs="Times New Roman"/>
          <w:sz w:val="24"/>
          <w:szCs w:val="24"/>
          <w:lang w:val="uk-UA"/>
        </w:rPr>
        <w:t xml:space="preserve"> від 05.06.2014)</w:t>
      </w:r>
      <w:r w:rsidRPr="0006335F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визначив три види метрологічних робіт - </w:t>
      </w:r>
      <w:r w:rsidRPr="00ED7706">
        <w:rPr>
          <w:rFonts w:ascii="Times New Roman" w:hAnsi="Times New Roman" w:cs="Times New Roman"/>
          <w:b/>
          <w:color w:val="222222"/>
          <w:sz w:val="24"/>
          <w:szCs w:val="24"/>
          <w:lang w:val="uk-UA"/>
        </w:rPr>
        <w:t>оцінка відповідності</w:t>
      </w:r>
      <w:r w:rsidRPr="0006335F">
        <w:rPr>
          <w:rFonts w:ascii="Times New Roman" w:hAnsi="Times New Roman" w:cs="Times New Roman"/>
          <w:color w:val="222222"/>
          <w:sz w:val="24"/>
          <w:szCs w:val="24"/>
          <w:lang w:val="uk-UA"/>
        </w:rPr>
        <w:t>, повірка та калібрування засобів вимірювальної техніки.</w:t>
      </w:r>
    </w:p>
    <w:p w:rsidR="00BB7B2F" w:rsidRPr="0065532B" w:rsidRDefault="00ED7706" w:rsidP="00C427C0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Також цей закон </w:t>
      </w:r>
      <w:r w:rsidR="00015ACC" w:rsidRPr="00015ACC">
        <w:rPr>
          <w:rFonts w:ascii="Times New Roman" w:hAnsi="Times New Roman" w:cs="Times New Roman"/>
          <w:sz w:val="24"/>
          <w:szCs w:val="24"/>
          <w:lang w:val="uk-UA"/>
        </w:rPr>
        <w:t>встановлює, що «..</w:t>
      </w:r>
      <w:r w:rsidR="009F3960" w:rsidRPr="00015ACC">
        <w:rPr>
          <w:rFonts w:ascii="Times New Roman" w:hAnsi="Times New Roman" w:cs="Times New Roman"/>
          <w:sz w:val="24"/>
          <w:szCs w:val="24"/>
          <w:lang w:val="uk-UA"/>
        </w:rPr>
        <w:t xml:space="preserve">Оцінка відповідності законодавчо регульованих засобів вимірювальної техніки вимогам технічних регламентів, </w:t>
      </w:r>
      <w:r w:rsidR="009F3960" w:rsidRPr="005C4EFC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</w:t>
      </w:r>
      <w:r w:rsidR="009F3960" w:rsidRPr="005C4EFC">
        <w:rPr>
          <w:rFonts w:ascii="Times New Roman" w:hAnsi="Times New Roman" w:cs="Times New Roman"/>
          <w:b/>
          <w:sz w:val="24"/>
          <w:szCs w:val="24"/>
          <w:lang w:val="uk-UA"/>
        </w:rPr>
        <w:t>первинна повірка</w:t>
      </w:r>
      <w:r w:rsidR="00640D92" w:rsidRPr="005C4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960" w:rsidRPr="005C4EFC">
        <w:rPr>
          <w:rFonts w:ascii="Times New Roman" w:hAnsi="Times New Roman" w:cs="Times New Roman"/>
          <w:sz w:val="24"/>
          <w:szCs w:val="24"/>
          <w:lang w:val="uk-UA"/>
        </w:rPr>
        <w:t>та затвердження типу засобів вимірювальної техніки, проводиться у разі</w:t>
      </w:r>
      <w:r w:rsidR="009F3960" w:rsidRPr="00015ACC">
        <w:rPr>
          <w:rFonts w:ascii="Times New Roman" w:hAnsi="Times New Roman" w:cs="Times New Roman"/>
          <w:sz w:val="24"/>
          <w:szCs w:val="24"/>
          <w:u w:val="single"/>
          <w:lang w:val="uk-UA"/>
        </w:rPr>
        <w:t>,</w:t>
      </w:r>
      <w:r w:rsidR="009F3960" w:rsidRPr="00655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960" w:rsidRPr="0065532B">
        <w:rPr>
          <w:rFonts w:ascii="Times New Roman" w:hAnsi="Times New Roman" w:cs="Times New Roman"/>
          <w:b/>
          <w:sz w:val="24"/>
          <w:szCs w:val="24"/>
          <w:lang w:val="uk-UA"/>
        </w:rPr>
        <w:t>коли це передбачено відповідними технічними регламентами</w:t>
      </w:r>
      <w:r w:rsidR="00015ACC" w:rsidRPr="005C4EF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F3960" w:rsidRPr="006553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C4EFC" w:rsidRPr="005C4EFC" w:rsidRDefault="00015ACC" w:rsidP="00C427C0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b/>
          <w:lang w:val="uk-UA"/>
        </w:rPr>
      </w:pPr>
      <w:r w:rsidRPr="00015ACC">
        <w:rPr>
          <w:lang w:val="uk-UA"/>
        </w:rPr>
        <w:t>Технічний регламент № 94</w:t>
      </w:r>
      <w:r>
        <w:rPr>
          <w:lang w:val="uk-UA"/>
        </w:rPr>
        <w:t xml:space="preserve"> </w:t>
      </w:r>
      <w:r w:rsidRPr="00FC54DB">
        <w:rPr>
          <w:lang w:val="uk-UA"/>
        </w:rPr>
        <w:t xml:space="preserve">встановлює вимоги, яким повинні відповідати засоби вимірювальної техніки, </w:t>
      </w:r>
      <w:r w:rsidR="00AF431B">
        <w:rPr>
          <w:lang w:val="uk-UA"/>
        </w:rPr>
        <w:t>що</w:t>
      </w:r>
      <w:r w:rsidRPr="00FC54DB">
        <w:rPr>
          <w:lang w:val="uk-UA"/>
        </w:rPr>
        <w:t xml:space="preserve"> призначені для застосування у сфері законодавчо регульованої метрології (далі - </w:t>
      </w:r>
      <w:r w:rsidR="0065532B" w:rsidRPr="00FC54DB">
        <w:rPr>
          <w:lang w:val="uk-UA"/>
        </w:rPr>
        <w:t>засоби вимірювальної техніки</w:t>
      </w:r>
      <w:r w:rsidRPr="00FC54DB">
        <w:rPr>
          <w:lang w:val="uk-UA"/>
        </w:rPr>
        <w:t>)</w:t>
      </w:r>
      <w:r w:rsidR="005C4EFC">
        <w:rPr>
          <w:lang w:val="uk-UA"/>
        </w:rPr>
        <w:t>.</w:t>
      </w:r>
      <w:r w:rsidRPr="00FC54DB">
        <w:rPr>
          <w:lang w:val="uk-UA"/>
        </w:rPr>
        <w:t xml:space="preserve"> </w:t>
      </w:r>
      <w:r w:rsidR="005C4EFC">
        <w:rPr>
          <w:lang w:val="uk-UA"/>
        </w:rPr>
        <w:t xml:space="preserve">Для забезпечення законного </w:t>
      </w:r>
      <w:r w:rsidRPr="00FC54DB">
        <w:rPr>
          <w:lang w:val="uk-UA"/>
        </w:rPr>
        <w:t>нада</w:t>
      </w:r>
      <w:r w:rsidR="00D70662">
        <w:rPr>
          <w:lang w:val="uk-UA"/>
        </w:rPr>
        <w:t>ння</w:t>
      </w:r>
      <w:r w:rsidRPr="00FC54DB">
        <w:rPr>
          <w:lang w:val="uk-UA"/>
        </w:rPr>
        <w:t xml:space="preserve"> на рин</w:t>
      </w:r>
      <w:r w:rsidR="00D70662">
        <w:rPr>
          <w:lang w:val="uk-UA"/>
        </w:rPr>
        <w:t>о</w:t>
      </w:r>
      <w:r w:rsidRPr="00FC54DB">
        <w:rPr>
          <w:lang w:val="uk-UA"/>
        </w:rPr>
        <w:t>к та/або вв</w:t>
      </w:r>
      <w:r w:rsidR="00D70662">
        <w:rPr>
          <w:lang w:val="uk-UA"/>
        </w:rPr>
        <w:t>е</w:t>
      </w:r>
      <w:r w:rsidRPr="00FC54DB">
        <w:rPr>
          <w:lang w:val="uk-UA"/>
        </w:rPr>
        <w:t>д</w:t>
      </w:r>
      <w:r w:rsidR="00D70662">
        <w:rPr>
          <w:lang w:val="uk-UA"/>
        </w:rPr>
        <w:t xml:space="preserve">ення </w:t>
      </w:r>
      <w:r w:rsidRPr="00FC54DB">
        <w:rPr>
          <w:lang w:val="uk-UA"/>
        </w:rPr>
        <w:t xml:space="preserve">в експлуатацію </w:t>
      </w:r>
      <w:r w:rsidR="00AF431B">
        <w:rPr>
          <w:lang w:val="uk-UA"/>
        </w:rPr>
        <w:t xml:space="preserve">цих </w:t>
      </w:r>
      <w:r w:rsidR="00D70662" w:rsidRPr="00FC54DB">
        <w:rPr>
          <w:lang w:val="uk-UA"/>
        </w:rPr>
        <w:t>засоб</w:t>
      </w:r>
      <w:r w:rsidR="00D70662">
        <w:rPr>
          <w:lang w:val="uk-UA"/>
        </w:rPr>
        <w:t>ів</w:t>
      </w:r>
      <w:r w:rsidR="00D70662" w:rsidRPr="00FC54DB">
        <w:rPr>
          <w:lang w:val="uk-UA"/>
        </w:rPr>
        <w:t xml:space="preserve"> вимірювальної техніки </w:t>
      </w:r>
      <w:r w:rsidRPr="00FC54DB">
        <w:rPr>
          <w:lang w:val="uk-UA"/>
        </w:rPr>
        <w:t>для виконання завдань, пов’язаних з вимірюваннями</w:t>
      </w:r>
      <w:r w:rsidR="00D70662">
        <w:rPr>
          <w:lang w:val="uk-UA"/>
        </w:rPr>
        <w:t xml:space="preserve"> необхідно</w:t>
      </w:r>
      <w:r w:rsidR="00AD265E" w:rsidRPr="00AD265E">
        <w:rPr>
          <w:color w:val="222222"/>
          <w:lang w:val="uk-UA"/>
        </w:rPr>
        <w:t xml:space="preserve"> проведення </w:t>
      </w:r>
      <w:r w:rsidR="00AD265E" w:rsidRPr="00AD265E">
        <w:rPr>
          <w:b/>
          <w:color w:val="222222"/>
          <w:lang w:val="uk-UA"/>
        </w:rPr>
        <w:t>обов'язкової оцінки відповідності</w:t>
      </w:r>
      <w:r w:rsidR="00AD265E" w:rsidRPr="00AD265E">
        <w:rPr>
          <w:color w:val="222222"/>
          <w:lang w:val="uk-UA"/>
        </w:rPr>
        <w:t xml:space="preserve"> </w:t>
      </w:r>
      <w:r w:rsidR="00AD265E" w:rsidRPr="005C4EFC">
        <w:rPr>
          <w:color w:val="222222"/>
          <w:lang w:val="uk-UA"/>
        </w:rPr>
        <w:t>та нанесення відповідного маркування до введення продукції в обіг (експлуатацію)</w:t>
      </w:r>
      <w:r w:rsidR="00D70662">
        <w:rPr>
          <w:color w:val="222222"/>
          <w:lang w:val="uk-UA"/>
        </w:rPr>
        <w:t xml:space="preserve"> за відповідними модулями</w:t>
      </w:r>
      <w:r w:rsidR="00AD265E" w:rsidRPr="005C4EFC">
        <w:rPr>
          <w:color w:val="222222"/>
          <w:lang w:val="uk-UA"/>
        </w:rPr>
        <w:t xml:space="preserve">. </w:t>
      </w:r>
      <w:r w:rsidR="005C4EFC" w:rsidRPr="00D70662">
        <w:rPr>
          <w:b/>
          <w:color w:val="222222"/>
          <w:lang w:val="uk-UA"/>
        </w:rPr>
        <w:t>Модуль</w:t>
      </w:r>
      <w:r w:rsidR="005C4EFC" w:rsidRPr="005C4EFC">
        <w:rPr>
          <w:color w:val="222222"/>
          <w:lang w:val="uk-UA"/>
        </w:rPr>
        <w:t xml:space="preserve"> </w:t>
      </w:r>
      <w:r w:rsidR="00AF431B">
        <w:rPr>
          <w:color w:val="222222"/>
          <w:lang w:val="uk-UA"/>
        </w:rPr>
        <w:t>–</w:t>
      </w:r>
      <w:r w:rsidR="005C4EFC" w:rsidRPr="005C4EFC">
        <w:rPr>
          <w:color w:val="222222"/>
          <w:lang w:val="uk-UA"/>
        </w:rPr>
        <w:t xml:space="preserve"> </w:t>
      </w:r>
      <w:r w:rsidR="00AF431B">
        <w:rPr>
          <w:color w:val="222222"/>
          <w:lang w:val="uk-UA"/>
        </w:rPr>
        <w:t xml:space="preserve">це </w:t>
      </w:r>
      <w:r w:rsidR="005C4EFC" w:rsidRPr="005C4EFC">
        <w:rPr>
          <w:color w:val="222222"/>
          <w:lang w:val="uk-UA"/>
        </w:rPr>
        <w:t>комплекс уніфікованих процедур оцінки відповідності.</w:t>
      </w:r>
    </w:p>
    <w:p w:rsidR="00AD265E" w:rsidRPr="00AD265E" w:rsidRDefault="00015ACC" w:rsidP="00C427C0">
      <w:pPr>
        <w:pStyle w:val="a3"/>
        <w:shd w:val="clear" w:color="auto" w:fill="FFFFFF"/>
        <w:tabs>
          <w:tab w:val="left" w:pos="567"/>
        </w:tabs>
        <w:spacing w:before="120" w:beforeAutospacing="0" w:after="0" w:afterAutospacing="0"/>
        <w:ind w:firstLine="567"/>
        <w:jc w:val="both"/>
        <w:rPr>
          <w:color w:val="222222"/>
          <w:lang w:val="uk-UA"/>
        </w:rPr>
      </w:pPr>
      <w:r w:rsidRPr="00015ACC">
        <w:rPr>
          <w:lang w:val="uk-UA"/>
        </w:rPr>
        <w:t xml:space="preserve">Цим Технічним регламентом </w:t>
      </w:r>
      <w:r w:rsidRPr="000608C4">
        <w:rPr>
          <w:b/>
          <w:lang w:val="uk-UA"/>
        </w:rPr>
        <w:t>не передбачена первинна повірка</w:t>
      </w:r>
      <w:r w:rsidRPr="00015ACC">
        <w:rPr>
          <w:lang w:val="uk-UA"/>
        </w:rPr>
        <w:t xml:space="preserve"> засобів вимірювальної техніки.</w:t>
      </w:r>
    </w:p>
    <w:p w:rsidR="009F3960" w:rsidRDefault="009F3960" w:rsidP="00C427C0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i/>
          <w:color w:val="222222"/>
          <w:sz w:val="22"/>
          <w:szCs w:val="22"/>
          <w:lang w:val="uk-UA"/>
        </w:rPr>
      </w:pPr>
      <w:r>
        <w:rPr>
          <w:lang w:val="uk-UA"/>
        </w:rPr>
        <w:t xml:space="preserve">Згідно </w:t>
      </w:r>
      <w:r w:rsidR="00015ACC" w:rsidRPr="00015ACC">
        <w:rPr>
          <w:lang w:val="uk-UA"/>
        </w:rPr>
        <w:t>Технічн</w:t>
      </w:r>
      <w:r w:rsidR="00015ACC">
        <w:rPr>
          <w:lang w:val="uk-UA"/>
        </w:rPr>
        <w:t>ого</w:t>
      </w:r>
      <w:r w:rsidR="00015ACC" w:rsidRPr="00015ACC">
        <w:rPr>
          <w:lang w:val="uk-UA"/>
        </w:rPr>
        <w:t xml:space="preserve"> регламент</w:t>
      </w:r>
      <w:r w:rsidR="00015ACC">
        <w:rPr>
          <w:lang w:val="uk-UA"/>
        </w:rPr>
        <w:t>у</w:t>
      </w:r>
      <w:r w:rsidR="00015ACC" w:rsidRPr="00015ACC">
        <w:rPr>
          <w:lang w:val="uk-UA"/>
        </w:rPr>
        <w:t xml:space="preserve"> № 94</w:t>
      </w:r>
      <w:r w:rsidR="00015ACC">
        <w:rPr>
          <w:lang w:val="uk-UA"/>
        </w:rPr>
        <w:t xml:space="preserve"> </w:t>
      </w:r>
      <w:r>
        <w:rPr>
          <w:lang w:val="uk-UA"/>
        </w:rPr>
        <w:t xml:space="preserve">газосигналізатори </w:t>
      </w:r>
      <w:r w:rsidR="00666CC2">
        <w:rPr>
          <w:lang w:val="uk-UA"/>
        </w:rPr>
        <w:t>«</w:t>
      </w:r>
      <w:r>
        <w:rPr>
          <w:lang w:val="uk-UA"/>
        </w:rPr>
        <w:t>ВАРТА 1</w:t>
      </w:r>
      <w:r w:rsidR="00666CC2">
        <w:rPr>
          <w:lang w:val="uk-UA"/>
        </w:rPr>
        <w:t>»</w:t>
      </w:r>
      <w:r>
        <w:rPr>
          <w:lang w:val="uk-UA"/>
        </w:rPr>
        <w:t xml:space="preserve">, </w:t>
      </w:r>
      <w:r w:rsidR="00666CC2">
        <w:rPr>
          <w:lang w:val="uk-UA"/>
        </w:rPr>
        <w:t>«</w:t>
      </w:r>
      <w:r>
        <w:rPr>
          <w:lang w:val="uk-UA"/>
        </w:rPr>
        <w:t>ВАРТА 2</w:t>
      </w:r>
      <w:r w:rsidR="00666CC2">
        <w:rPr>
          <w:lang w:val="uk-UA"/>
        </w:rPr>
        <w:t>»</w:t>
      </w:r>
      <w:r>
        <w:rPr>
          <w:lang w:val="uk-UA"/>
        </w:rPr>
        <w:t xml:space="preserve"> й </w:t>
      </w:r>
      <w:proofErr w:type="spellStart"/>
      <w:r>
        <w:rPr>
          <w:lang w:val="uk-UA"/>
        </w:rPr>
        <w:t>течош</w:t>
      </w:r>
      <w:r w:rsidR="00BF7667">
        <w:rPr>
          <w:lang w:val="uk-UA"/>
        </w:rPr>
        <w:t>укачі-газосигналізатори</w:t>
      </w:r>
      <w:proofErr w:type="spellEnd"/>
      <w:r w:rsidR="00BF7667">
        <w:rPr>
          <w:lang w:val="uk-UA"/>
        </w:rPr>
        <w:t xml:space="preserve"> </w:t>
      </w:r>
      <w:r w:rsidR="00666CC2">
        <w:rPr>
          <w:lang w:val="uk-UA"/>
        </w:rPr>
        <w:t>«</w:t>
      </w:r>
      <w:r w:rsidR="00BF7667">
        <w:rPr>
          <w:lang w:val="uk-UA"/>
        </w:rPr>
        <w:t>ВАРТА 5</w:t>
      </w:r>
      <w:r w:rsidR="00666CC2">
        <w:rPr>
          <w:lang w:val="uk-UA"/>
        </w:rPr>
        <w:t>»</w:t>
      </w:r>
      <w:r w:rsidR="00FD2B09">
        <w:rPr>
          <w:lang w:val="uk-UA"/>
        </w:rPr>
        <w:t xml:space="preserve"> виробництва ТОВ «ТЕМІО»</w:t>
      </w:r>
      <w:r w:rsidR="00AD753B">
        <w:rPr>
          <w:lang w:val="uk-UA"/>
        </w:rPr>
        <w:t xml:space="preserve"> як </w:t>
      </w:r>
      <w:r w:rsidR="00AD753B" w:rsidRPr="00FC54DB">
        <w:rPr>
          <w:lang w:val="uk-UA"/>
        </w:rPr>
        <w:t>засоби вимірювальної техніки</w:t>
      </w:r>
      <w:r w:rsidR="00BF7667">
        <w:rPr>
          <w:lang w:val="uk-UA"/>
        </w:rPr>
        <w:t xml:space="preserve">, </w:t>
      </w:r>
      <w:r w:rsidRPr="00D4590E">
        <w:rPr>
          <w:lang w:val="uk-UA"/>
        </w:rPr>
        <w:t>призначені для застосування у сфері законодавчо регульованої</w:t>
      </w:r>
      <w:r>
        <w:rPr>
          <w:lang w:val="uk-UA"/>
        </w:rPr>
        <w:t xml:space="preserve"> </w:t>
      </w:r>
      <w:r w:rsidRPr="00D4590E">
        <w:rPr>
          <w:lang w:val="uk-UA"/>
        </w:rPr>
        <w:t>метрології</w:t>
      </w:r>
      <w:r w:rsidR="00D4590E">
        <w:rPr>
          <w:lang w:val="uk-UA"/>
        </w:rPr>
        <w:t xml:space="preserve">, на які поширюється дія </w:t>
      </w:r>
      <w:r w:rsidR="00D4590E" w:rsidRPr="00D4590E">
        <w:rPr>
          <w:lang w:val="uk-UA"/>
        </w:rPr>
        <w:t>Технічн</w:t>
      </w:r>
      <w:r w:rsidR="00D4590E">
        <w:rPr>
          <w:lang w:val="uk-UA"/>
        </w:rPr>
        <w:t>ого</w:t>
      </w:r>
      <w:r w:rsidR="00D4590E" w:rsidRPr="00D4590E">
        <w:rPr>
          <w:lang w:val="uk-UA"/>
        </w:rPr>
        <w:t xml:space="preserve"> регламент</w:t>
      </w:r>
      <w:r w:rsidR="00D4590E">
        <w:rPr>
          <w:lang w:val="uk-UA"/>
        </w:rPr>
        <w:t>у</w:t>
      </w:r>
      <w:r w:rsidR="00BF7667">
        <w:rPr>
          <w:lang w:val="uk-UA"/>
        </w:rPr>
        <w:t xml:space="preserve"> </w:t>
      </w:r>
      <w:r w:rsidR="00015ACC" w:rsidRPr="00015ACC">
        <w:rPr>
          <w:lang w:val="uk-UA"/>
        </w:rPr>
        <w:t>№ 94</w:t>
      </w:r>
      <w:r w:rsidR="00015ACC">
        <w:rPr>
          <w:lang w:val="uk-UA"/>
        </w:rPr>
        <w:t xml:space="preserve"> </w:t>
      </w:r>
      <w:r w:rsidR="00BF7667">
        <w:rPr>
          <w:lang w:val="uk-UA"/>
        </w:rPr>
        <w:t xml:space="preserve">и до яких можуть бути застосовано </w:t>
      </w:r>
      <w:r w:rsidR="00BF7667" w:rsidRPr="00015ACC">
        <w:rPr>
          <w:b/>
          <w:lang w:val="uk-UA"/>
        </w:rPr>
        <w:t xml:space="preserve">процедури оцінки відповідності за модулем </w:t>
      </w:r>
      <w:r w:rsidR="005C4EFC">
        <w:rPr>
          <w:b/>
          <w:lang w:val="uk-UA"/>
        </w:rPr>
        <w:t>«</w:t>
      </w:r>
      <w:r w:rsidR="005C4EFC" w:rsidRPr="00015ACC">
        <w:rPr>
          <w:b/>
          <w:lang w:val="en-US"/>
        </w:rPr>
        <w:t>B</w:t>
      </w:r>
      <w:r w:rsidR="005C4EFC" w:rsidRPr="00015ACC">
        <w:rPr>
          <w:b/>
          <w:lang w:val="uk-UA"/>
        </w:rPr>
        <w:t>+</w:t>
      </w:r>
      <w:r w:rsidR="005C4EFC" w:rsidRPr="00015ACC">
        <w:rPr>
          <w:b/>
          <w:lang w:val="en-US"/>
        </w:rPr>
        <w:t>F</w:t>
      </w:r>
      <w:r w:rsidR="005C4EFC" w:rsidRPr="005C4EFC">
        <w:rPr>
          <w:b/>
          <w:lang w:val="uk-UA"/>
        </w:rPr>
        <w:t>» або «</w:t>
      </w:r>
      <w:r w:rsidR="00BF7667" w:rsidRPr="00015ACC">
        <w:rPr>
          <w:b/>
          <w:lang w:val="en-US"/>
        </w:rPr>
        <w:t>B</w:t>
      </w:r>
      <w:r w:rsidR="00BF7667" w:rsidRPr="00015ACC">
        <w:rPr>
          <w:b/>
          <w:lang w:val="uk-UA"/>
        </w:rPr>
        <w:t>+</w:t>
      </w:r>
      <w:r w:rsidR="00BF7667" w:rsidRPr="00015ACC">
        <w:rPr>
          <w:b/>
          <w:lang w:val="en-US"/>
        </w:rPr>
        <w:t>D</w:t>
      </w:r>
      <w:r w:rsidR="005C4EFC" w:rsidRPr="005C4EFC">
        <w:rPr>
          <w:b/>
          <w:lang w:val="uk-UA"/>
        </w:rPr>
        <w:t>»</w:t>
      </w:r>
      <w:r w:rsidR="00BF7667" w:rsidRPr="00015ACC">
        <w:rPr>
          <w:b/>
          <w:lang w:val="uk-UA"/>
        </w:rPr>
        <w:t>.</w:t>
      </w:r>
      <w:r w:rsidR="00A03EBC" w:rsidRPr="00A03EBC">
        <w:rPr>
          <w:i/>
          <w:color w:val="222222"/>
          <w:sz w:val="22"/>
          <w:szCs w:val="22"/>
          <w:lang w:val="uk-UA"/>
        </w:rPr>
        <w:t xml:space="preserve"> </w:t>
      </w:r>
    </w:p>
    <w:p w:rsidR="00BA5BA7" w:rsidRDefault="00BA5BA7" w:rsidP="00C427C0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i/>
          <w:color w:val="222222"/>
          <w:sz w:val="22"/>
          <w:szCs w:val="22"/>
          <w:lang w:val="uk-UA"/>
        </w:rPr>
      </w:pPr>
    </w:p>
    <w:p w:rsidR="00BA5BA7" w:rsidRDefault="00BA5BA7" w:rsidP="00C427C0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i/>
          <w:color w:val="222222"/>
          <w:sz w:val="22"/>
          <w:szCs w:val="22"/>
          <w:lang w:val="uk-UA"/>
        </w:rPr>
      </w:pPr>
    </w:p>
    <w:p w:rsidR="00BA5BA7" w:rsidRDefault="00BA5BA7" w:rsidP="00C427C0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i/>
          <w:color w:val="222222"/>
          <w:sz w:val="22"/>
          <w:szCs w:val="22"/>
          <w:lang w:val="uk-UA"/>
        </w:rPr>
      </w:pPr>
    </w:p>
    <w:p w:rsidR="00973624" w:rsidRPr="00973624" w:rsidRDefault="0065532B" w:rsidP="00C427C0">
      <w:pPr>
        <w:pStyle w:val="HTML"/>
        <w:shd w:val="clear" w:color="auto" w:fill="F8F9FA"/>
        <w:spacing w:before="120"/>
        <w:ind w:firstLine="567"/>
        <w:jc w:val="both"/>
        <w:rPr>
          <w:rFonts w:ascii="Times New Roman" w:hAnsi="Times New Roman" w:cs="Times New Roman"/>
          <w:color w:val="222222"/>
          <w:sz w:val="22"/>
          <w:szCs w:val="22"/>
          <w:lang w:val="uk-UA"/>
        </w:rPr>
      </w:pPr>
      <w:r w:rsidRPr="00973624">
        <w:rPr>
          <w:rFonts w:ascii="Times New Roman" w:hAnsi="Times New Roman" w:cs="Times New Roman"/>
          <w:color w:val="222222"/>
          <w:sz w:val="22"/>
          <w:szCs w:val="22"/>
          <w:lang w:val="uk-UA"/>
        </w:rPr>
        <w:lastRenderedPageBreak/>
        <w:t xml:space="preserve">Відповідно до технічного регламенту </w:t>
      </w:r>
      <w:r w:rsidR="00AF431B" w:rsidRPr="00973624">
        <w:rPr>
          <w:rFonts w:ascii="Times New Roman" w:hAnsi="Times New Roman" w:cs="Times New Roman"/>
          <w:color w:val="222222"/>
          <w:sz w:val="22"/>
          <w:szCs w:val="22"/>
          <w:lang w:val="uk-UA"/>
        </w:rPr>
        <w:t xml:space="preserve">передбачено </w:t>
      </w:r>
      <w:r w:rsidR="00AF431B" w:rsidRPr="00973624">
        <w:rPr>
          <w:rFonts w:ascii="Times New Roman" w:hAnsi="Times New Roman" w:cs="Times New Roman"/>
          <w:b/>
          <w:color w:val="222222"/>
          <w:sz w:val="22"/>
          <w:szCs w:val="22"/>
          <w:lang w:val="uk-UA"/>
        </w:rPr>
        <w:t xml:space="preserve">16 </w:t>
      </w:r>
      <w:r w:rsidRPr="00973624">
        <w:rPr>
          <w:rFonts w:ascii="Times New Roman" w:hAnsi="Times New Roman" w:cs="Times New Roman"/>
          <w:b/>
          <w:color w:val="222222"/>
          <w:sz w:val="22"/>
          <w:szCs w:val="22"/>
          <w:lang w:val="uk-UA"/>
        </w:rPr>
        <w:t>модулів</w:t>
      </w:r>
      <w:r w:rsidRPr="00973624">
        <w:rPr>
          <w:rFonts w:ascii="Times New Roman" w:hAnsi="Times New Roman" w:cs="Times New Roman"/>
          <w:color w:val="222222"/>
          <w:sz w:val="22"/>
          <w:szCs w:val="22"/>
          <w:lang w:val="uk-UA"/>
        </w:rPr>
        <w:t xml:space="preserve"> оцінки відповідності модулів оцінки відповідності.</w:t>
      </w:r>
    </w:p>
    <w:p w:rsidR="0065532B" w:rsidRPr="00973624" w:rsidRDefault="00AF431B" w:rsidP="00C427C0">
      <w:pPr>
        <w:pStyle w:val="HTML"/>
        <w:shd w:val="clear" w:color="auto" w:fill="F8F9FA"/>
        <w:spacing w:before="120"/>
        <w:ind w:firstLine="567"/>
        <w:jc w:val="both"/>
        <w:rPr>
          <w:rFonts w:ascii="Times New Roman" w:hAnsi="Times New Roman" w:cs="Times New Roman"/>
          <w:color w:val="222222"/>
          <w:sz w:val="22"/>
          <w:szCs w:val="22"/>
          <w:lang w:val="uk-UA"/>
        </w:rPr>
      </w:pPr>
      <w:r w:rsidRPr="00973624">
        <w:rPr>
          <w:rFonts w:ascii="Times New Roman" w:hAnsi="Times New Roman" w:cs="Times New Roman"/>
          <w:color w:val="222222"/>
          <w:sz w:val="22"/>
          <w:szCs w:val="22"/>
          <w:lang w:val="uk-UA"/>
        </w:rPr>
        <w:t xml:space="preserve">Розглянемо основні модулі, що </w:t>
      </w:r>
      <w:r w:rsidR="00973624" w:rsidRPr="00973624">
        <w:rPr>
          <w:rFonts w:ascii="Times New Roman" w:hAnsi="Times New Roman" w:cs="Times New Roman"/>
          <w:color w:val="222222"/>
          <w:sz w:val="22"/>
          <w:szCs w:val="22"/>
          <w:lang w:val="uk-UA"/>
        </w:rPr>
        <w:t>застосовуються під час оцінки відповідності газосигналізаторів «ВАРТА»:</w:t>
      </w:r>
    </w:p>
    <w:p w:rsidR="00764329" w:rsidRPr="00973624" w:rsidRDefault="00764329" w:rsidP="00C427C0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973624">
        <w:rPr>
          <w:b/>
          <w:sz w:val="22"/>
          <w:szCs w:val="22"/>
          <w:lang w:val="uk-UA"/>
        </w:rPr>
        <w:t>Модул</w:t>
      </w:r>
      <w:r w:rsidR="00A03EBC" w:rsidRPr="00973624">
        <w:rPr>
          <w:b/>
          <w:sz w:val="22"/>
          <w:szCs w:val="22"/>
          <w:lang w:val="uk-UA"/>
        </w:rPr>
        <w:t>ь</w:t>
      </w:r>
      <w:r w:rsidRPr="00973624">
        <w:rPr>
          <w:b/>
          <w:sz w:val="22"/>
          <w:szCs w:val="22"/>
          <w:lang w:val="uk-UA"/>
        </w:rPr>
        <w:t xml:space="preserve"> </w:t>
      </w:r>
      <w:r w:rsidR="00431CDE">
        <w:rPr>
          <w:b/>
          <w:sz w:val="22"/>
          <w:szCs w:val="22"/>
          <w:lang w:val="uk-UA"/>
        </w:rPr>
        <w:t>«</w:t>
      </w:r>
      <w:r w:rsidRPr="00973624">
        <w:rPr>
          <w:b/>
          <w:sz w:val="22"/>
          <w:szCs w:val="22"/>
          <w:lang w:val="en-US"/>
        </w:rPr>
        <w:t>B</w:t>
      </w:r>
      <w:r w:rsidR="00431CDE">
        <w:rPr>
          <w:b/>
          <w:sz w:val="22"/>
          <w:szCs w:val="22"/>
          <w:lang w:val="uk-UA"/>
        </w:rPr>
        <w:t>»</w:t>
      </w:r>
      <w:r w:rsidR="001A49AB" w:rsidRPr="00973624">
        <w:rPr>
          <w:b/>
          <w:sz w:val="22"/>
          <w:szCs w:val="22"/>
          <w:lang w:val="uk-UA"/>
        </w:rPr>
        <w:t xml:space="preserve"> (перевірка </w:t>
      </w:r>
      <w:r w:rsidR="00AF431B" w:rsidRPr="00973624">
        <w:rPr>
          <w:b/>
          <w:sz w:val="22"/>
          <w:szCs w:val="22"/>
          <w:lang w:val="uk-UA"/>
        </w:rPr>
        <w:t xml:space="preserve"> </w:t>
      </w:r>
      <w:r w:rsidR="001A49AB" w:rsidRPr="00973624">
        <w:rPr>
          <w:b/>
          <w:sz w:val="22"/>
          <w:szCs w:val="22"/>
          <w:lang w:val="uk-UA"/>
        </w:rPr>
        <w:t>типу)</w:t>
      </w:r>
      <w:r w:rsidR="001A49AB" w:rsidRPr="00973624">
        <w:rPr>
          <w:sz w:val="22"/>
          <w:szCs w:val="22"/>
          <w:lang w:val="uk-UA"/>
        </w:rPr>
        <w:t xml:space="preserve">. Перевірка типу - частина процедури оцінки відповідності, згідно з якою призначений орган досліджує технічний проект </w:t>
      </w:r>
      <w:r w:rsidR="009153E3" w:rsidRPr="00973624">
        <w:rPr>
          <w:sz w:val="22"/>
          <w:szCs w:val="22"/>
          <w:lang w:val="uk-UA"/>
        </w:rPr>
        <w:t>ЗВТ</w:t>
      </w:r>
      <w:r w:rsidR="001A49AB" w:rsidRPr="00973624">
        <w:rPr>
          <w:sz w:val="22"/>
          <w:szCs w:val="22"/>
          <w:lang w:val="uk-UA"/>
        </w:rPr>
        <w:t>, який призначений для застосування у сфері законодавчо регульованої метрології, та перевіряє і підтверджує його відповідність вимогам Технічного регламент</w:t>
      </w:r>
      <w:r w:rsidR="00973624">
        <w:rPr>
          <w:sz w:val="22"/>
          <w:szCs w:val="22"/>
          <w:lang w:val="uk-UA"/>
        </w:rPr>
        <w:t>у</w:t>
      </w:r>
      <w:r w:rsidR="001A49AB" w:rsidRPr="00973624">
        <w:rPr>
          <w:sz w:val="22"/>
          <w:szCs w:val="22"/>
          <w:lang w:val="uk-UA"/>
        </w:rPr>
        <w:t>.</w:t>
      </w:r>
    </w:p>
    <w:p w:rsidR="00DA0FB7" w:rsidRPr="00973624" w:rsidRDefault="009153E3" w:rsidP="00C427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973624">
        <w:rPr>
          <w:rFonts w:ascii="Times New Roman" w:hAnsi="Times New Roman" w:cs="Times New Roman"/>
          <w:b/>
          <w:lang w:val="uk-UA"/>
        </w:rPr>
        <w:t>Модул</w:t>
      </w:r>
      <w:r w:rsidR="00A03EBC" w:rsidRPr="00973624">
        <w:rPr>
          <w:rFonts w:ascii="Times New Roman" w:hAnsi="Times New Roman" w:cs="Times New Roman"/>
          <w:b/>
          <w:lang w:val="uk-UA"/>
        </w:rPr>
        <w:t>ь</w:t>
      </w:r>
      <w:r w:rsidRPr="00973624">
        <w:rPr>
          <w:rFonts w:ascii="Times New Roman" w:hAnsi="Times New Roman" w:cs="Times New Roman"/>
          <w:b/>
          <w:lang w:val="uk-UA"/>
        </w:rPr>
        <w:t xml:space="preserve"> </w:t>
      </w:r>
      <w:r w:rsidR="00431CDE">
        <w:rPr>
          <w:rFonts w:ascii="Times New Roman" w:hAnsi="Times New Roman" w:cs="Times New Roman"/>
          <w:b/>
          <w:lang w:val="uk-UA"/>
        </w:rPr>
        <w:t>«</w:t>
      </w:r>
      <w:r w:rsidRPr="00973624">
        <w:rPr>
          <w:rFonts w:ascii="Times New Roman" w:eastAsia="Times New Roman" w:hAnsi="Times New Roman" w:cs="Times New Roman"/>
          <w:b/>
        </w:rPr>
        <w:t>F</w:t>
      </w:r>
      <w:r w:rsidR="00431CDE">
        <w:rPr>
          <w:rFonts w:ascii="Times New Roman" w:eastAsia="Times New Roman" w:hAnsi="Times New Roman" w:cs="Times New Roman"/>
          <w:b/>
          <w:lang w:val="uk-UA"/>
        </w:rPr>
        <w:t>»</w:t>
      </w:r>
      <w:r w:rsidRPr="00973624">
        <w:rPr>
          <w:rFonts w:ascii="Times New Roman" w:eastAsia="Times New Roman" w:hAnsi="Times New Roman" w:cs="Times New Roman"/>
          <w:lang w:val="uk-UA"/>
        </w:rPr>
        <w:t xml:space="preserve"> </w:t>
      </w:r>
      <w:r w:rsidRPr="00973624">
        <w:rPr>
          <w:rFonts w:ascii="Times New Roman" w:eastAsia="Times New Roman" w:hAnsi="Times New Roman" w:cs="Times New Roman"/>
          <w:b/>
        </w:rPr>
        <w:t xml:space="preserve">(відповідність типу за результатами </w:t>
      </w:r>
      <w:proofErr w:type="spellStart"/>
      <w:r w:rsidRPr="00973624">
        <w:rPr>
          <w:rFonts w:ascii="Times New Roman" w:eastAsia="Times New Roman" w:hAnsi="Times New Roman" w:cs="Times New Roman"/>
          <w:b/>
        </w:rPr>
        <w:t>перевірки</w:t>
      </w:r>
      <w:proofErr w:type="spellEnd"/>
      <w:r w:rsidRPr="00973624">
        <w:rPr>
          <w:rFonts w:ascii="Times New Roman" w:eastAsia="Times New Roman" w:hAnsi="Times New Roman" w:cs="Times New Roman"/>
          <w:b/>
        </w:rPr>
        <w:t xml:space="preserve"> </w:t>
      </w:r>
      <w:r w:rsidRPr="00973624">
        <w:rPr>
          <w:rFonts w:ascii="Times New Roman" w:eastAsia="Times New Roman" w:hAnsi="Times New Roman" w:cs="Times New Roman"/>
          <w:b/>
          <w:lang w:val="uk-UA"/>
        </w:rPr>
        <w:t>ЗВТ</w:t>
      </w:r>
      <w:r w:rsidRPr="00973624">
        <w:rPr>
          <w:rFonts w:ascii="Times New Roman" w:eastAsia="Times New Roman" w:hAnsi="Times New Roman" w:cs="Times New Roman"/>
          <w:b/>
        </w:rPr>
        <w:t>)</w:t>
      </w:r>
      <w:bookmarkStart w:id="1" w:name="n411"/>
      <w:bookmarkEnd w:id="1"/>
      <w:r w:rsidRPr="00973624">
        <w:rPr>
          <w:rFonts w:ascii="Times New Roman" w:eastAsia="Times New Roman" w:hAnsi="Times New Roman" w:cs="Times New Roman"/>
        </w:rPr>
        <w:t xml:space="preserve">. Відповідність типу за результатами </w:t>
      </w:r>
      <w:proofErr w:type="spellStart"/>
      <w:proofErr w:type="gramStart"/>
      <w:r w:rsidRPr="00973624">
        <w:rPr>
          <w:rFonts w:ascii="Times New Roman" w:eastAsia="Times New Roman" w:hAnsi="Times New Roman" w:cs="Times New Roman"/>
        </w:rPr>
        <w:t>перев</w:t>
      </w:r>
      <w:proofErr w:type="gramEnd"/>
      <w:r w:rsidRPr="00973624">
        <w:rPr>
          <w:rFonts w:ascii="Times New Roman" w:eastAsia="Times New Roman" w:hAnsi="Times New Roman" w:cs="Times New Roman"/>
        </w:rPr>
        <w:t>ірки</w:t>
      </w:r>
      <w:proofErr w:type="spellEnd"/>
      <w:r w:rsidRPr="00973624">
        <w:rPr>
          <w:rFonts w:ascii="Times New Roman" w:eastAsia="Times New Roman" w:hAnsi="Times New Roman" w:cs="Times New Roman"/>
        </w:rPr>
        <w:t xml:space="preserve"> </w:t>
      </w:r>
      <w:r w:rsidRPr="00973624">
        <w:rPr>
          <w:rFonts w:ascii="Times New Roman" w:eastAsia="Times New Roman" w:hAnsi="Times New Roman" w:cs="Times New Roman"/>
          <w:lang w:val="uk-UA"/>
        </w:rPr>
        <w:t>ЗВТ</w:t>
      </w:r>
      <w:r w:rsidRPr="00973624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973624">
        <w:rPr>
          <w:rFonts w:ascii="Times New Roman" w:eastAsia="Times New Roman" w:hAnsi="Times New Roman" w:cs="Times New Roman"/>
        </w:rPr>
        <w:t>частина</w:t>
      </w:r>
      <w:proofErr w:type="spellEnd"/>
      <w:r w:rsidRPr="009736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624">
        <w:rPr>
          <w:rFonts w:ascii="Times New Roman" w:eastAsia="Times New Roman" w:hAnsi="Times New Roman" w:cs="Times New Roman"/>
        </w:rPr>
        <w:t>процедури</w:t>
      </w:r>
      <w:proofErr w:type="spellEnd"/>
      <w:r w:rsidRPr="009736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624">
        <w:rPr>
          <w:rFonts w:ascii="Times New Roman" w:eastAsia="Times New Roman" w:hAnsi="Times New Roman" w:cs="Times New Roman"/>
        </w:rPr>
        <w:t>оцінки</w:t>
      </w:r>
      <w:proofErr w:type="spellEnd"/>
      <w:r w:rsidRPr="009736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624">
        <w:rPr>
          <w:rFonts w:ascii="Times New Roman" w:eastAsia="Times New Roman" w:hAnsi="Times New Roman" w:cs="Times New Roman"/>
        </w:rPr>
        <w:t>відповідності</w:t>
      </w:r>
      <w:proofErr w:type="spellEnd"/>
      <w:r w:rsidRPr="00973624">
        <w:rPr>
          <w:rFonts w:ascii="Times New Roman" w:eastAsia="Times New Roman" w:hAnsi="Times New Roman" w:cs="Times New Roman"/>
        </w:rPr>
        <w:t xml:space="preserve">, за </w:t>
      </w:r>
      <w:proofErr w:type="spellStart"/>
      <w:r w:rsidRPr="00973624">
        <w:rPr>
          <w:rFonts w:ascii="Times New Roman" w:eastAsia="Times New Roman" w:hAnsi="Times New Roman" w:cs="Times New Roman"/>
        </w:rPr>
        <w:t>допомогою</w:t>
      </w:r>
      <w:proofErr w:type="spellEnd"/>
      <w:r w:rsidRPr="009736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624">
        <w:rPr>
          <w:rFonts w:ascii="Times New Roman" w:eastAsia="Times New Roman" w:hAnsi="Times New Roman" w:cs="Times New Roman"/>
        </w:rPr>
        <w:t>якої</w:t>
      </w:r>
      <w:proofErr w:type="spellEnd"/>
      <w:r w:rsidRPr="009736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624">
        <w:rPr>
          <w:rFonts w:ascii="Times New Roman" w:eastAsia="Times New Roman" w:hAnsi="Times New Roman" w:cs="Times New Roman"/>
        </w:rPr>
        <w:t>виробник</w:t>
      </w:r>
      <w:proofErr w:type="spellEnd"/>
      <w:r w:rsidRPr="009736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624">
        <w:rPr>
          <w:rFonts w:ascii="Times New Roman" w:eastAsia="Times New Roman" w:hAnsi="Times New Roman" w:cs="Times New Roman"/>
        </w:rPr>
        <w:t>виконує</w:t>
      </w:r>
      <w:proofErr w:type="spellEnd"/>
      <w:r w:rsidRPr="009736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624">
        <w:rPr>
          <w:rFonts w:ascii="Times New Roman" w:eastAsia="Times New Roman" w:hAnsi="Times New Roman" w:cs="Times New Roman"/>
        </w:rPr>
        <w:t>зобов’язання</w:t>
      </w:r>
      <w:proofErr w:type="spellEnd"/>
      <w:r w:rsidR="00DA0FB7" w:rsidRPr="00973624">
        <w:rPr>
          <w:rFonts w:ascii="Times New Roman" w:eastAsia="Times New Roman" w:hAnsi="Times New Roman" w:cs="Times New Roman"/>
          <w:lang w:val="uk-UA"/>
        </w:rPr>
        <w:t xml:space="preserve"> щодо:</w:t>
      </w:r>
    </w:p>
    <w:p w:rsidR="00DA0FB7" w:rsidRPr="00973624" w:rsidRDefault="00DA0FB7" w:rsidP="00C427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973624">
        <w:rPr>
          <w:rFonts w:ascii="Times New Roman" w:eastAsia="Times New Roman" w:hAnsi="Times New Roman" w:cs="Times New Roman"/>
          <w:lang w:val="uk-UA"/>
        </w:rPr>
        <w:t>- вжиття заходів, необхідних для того, щоб виробничий процес і контроль за ним забезпечували відповідність виготовлених ЗВТ затвердженому типу, описаному в сертифікаті перевірки типу, і вимогам Технічного регламенту, які застосовуються до зазначених засобів;</w:t>
      </w:r>
    </w:p>
    <w:p w:rsidR="00DA0FB7" w:rsidRPr="00973624" w:rsidRDefault="00DA0FB7" w:rsidP="00C427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973624">
        <w:rPr>
          <w:rFonts w:ascii="Times New Roman" w:eastAsia="Times New Roman" w:hAnsi="Times New Roman" w:cs="Times New Roman"/>
          <w:lang w:val="uk-UA"/>
        </w:rPr>
        <w:t>- вживати всіх заходів, необхідних для того, щоб виробничий процес і контроль за ним забезпечували однорідність кожної виробленої партії, та надавати свої засоби вимірювальної техніки для перевірки у формі однорідних партій;</w:t>
      </w:r>
    </w:p>
    <w:p w:rsidR="00DA0FB7" w:rsidRPr="00973624" w:rsidRDefault="00DA0FB7" w:rsidP="00C427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973624">
        <w:rPr>
          <w:rFonts w:ascii="Times New Roman" w:eastAsia="Times New Roman" w:hAnsi="Times New Roman" w:cs="Times New Roman"/>
          <w:lang w:val="uk-UA"/>
        </w:rPr>
        <w:t>- нанесення знака відповідності і додаткового метрологічного маркування, передбачених Технічним регламентом, ідентифікаційного номера на кожний окремий засіб вимірювальної техніки, що відповідає типу, описаному в сертифікаті перевірки типу, і вимогам Технічного регламенту, що застосовуються;</w:t>
      </w:r>
    </w:p>
    <w:p w:rsidR="009153E3" w:rsidRPr="00973624" w:rsidRDefault="00DA0FB7" w:rsidP="00C427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973624">
        <w:rPr>
          <w:rFonts w:ascii="Times New Roman" w:eastAsia="Times New Roman" w:hAnsi="Times New Roman" w:cs="Times New Roman"/>
          <w:lang w:val="uk-UA"/>
        </w:rPr>
        <w:t>- складання письмової декларації про відповідність</w:t>
      </w:r>
      <w:r w:rsidR="00431CDE">
        <w:rPr>
          <w:rFonts w:ascii="Times New Roman" w:eastAsia="Times New Roman" w:hAnsi="Times New Roman" w:cs="Times New Roman"/>
          <w:lang w:val="uk-UA"/>
        </w:rPr>
        <w:t xml:space="preserve"> в якій </w:t>
      </w:r>
      <w:r w:rsidR="00431CDE" w:rsidRPr="00431CDE">
        <w:rPr>
          <w:rFonts w:ascii="Times New Roman" w:eastAsia="Times New Roman" w:hAnsi="Times New Roman" w:cs="Times New Roman"/>
          <w:lang w:val="uk-UA"/>
        </w:rPr>
        <w:t xml:space="preserve">ТОВ «ТЕМІО» </w:t>
      </w:r>
      <w:r w:rsidR="00431CDE" w:rsidRPr="00431CDE">
        <w:rPr>
          <w:rFonts w:ascii="Times New Roman" w:eastAsia="Times New Roman" w:hAnsi="Times New Roman" w:cs="Times New Roman"/>
          <w:b/>
          <w:lang w:val="uk-UA"/>
        </w:rPr>
        <w:t xml:space="preserve">заявляє і </w:t>
      </w:r>
      <w:r w:rsidR="00A03EBC" w:rsidRPr="00431CDE">
        <w:rPr>
          <w:rFonts w:ascii="Times New Roman" w:eastAsia="Times New Roman" w:hAnsi="Times New Roman" w:cs="Times New Roman"/>
          <w:b/>
          <w:lang w:val="uk-UA"/>
        </w:rPr>
        <w:t>гарантує</w:t>
      </w:r>
      <w:r w:rsidR="009153E3" w:rsidRPr="00431CDE">
        <w:rPr>
          <w:rFonts w:ascii="Times New Roman" w:eastAsia="Times New Roman" w:hAnsi="Times New Roman" w:cs="Times New Roman"/>
          <w:b/>
          <w:lang w:val="uk-UA"/>
        </w:rPr>
        <w:t xml:space="preserve"> під свою виключну відповідальність</w:t>
      </w:r>
      <w:r w:rsidR="009153E3" w:rsidRPr="00973624">
        <w:rPr>
          <w:rFonts w:ascii="Times New Roman" w:eastAsia="Times New Roman" w:hAnsi="Times New Roman" w:cs="Times New Roman"/>
          <w:lang w:val="uk-UA"/>
        </w:rPr>
        <w:t>, що ЗВТ, які пройшли перевірку</w:t>
      </w:r>
      <w:r w:rsidRPr="00973624">
        <w:rPr>
          <w:rFonts w:ascii="Times New Roman" w:eastAsia="Times New Roman" w:hAnsi="Times New Roman" w:cs="Times New Roman"/>
          <w:lang w:val="uk-UA"/>
        </w:rPr>
        <w:t xml:space="preserve"> (дослідження і випробування кожного засобу вимірювальної техніки)</w:t>
      </w:r>
      <w:r w:rsidR="009153E3" w:rsidRPr="00973624">
        <w:rPr>
          <w:rFonts w:ascii="Times New Roman" w:eastAsia="Times New Roman" w:hAnsi="Times New Roman" w:cs="Times New Roman"/>
          <w:lang w:val="uk-UA"/>
        </w:rPr>
        <w:t>, відповідають типу, описаному в сертифікаті перевірки типу, і вимогам Технічного регламенту, які застосовуються до зазначених засобів.</w:t>
      </w:r>
    </w:p>
    <w:p w:rsidR="00ED75D2" w:rsidRPr="00431CDE" w:rsidRDefault="00ED75D2" w:rsidP="00C427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973624">
        <w:rPr>
          <w:rFonts w:ascii="Times New Roman" w:hAnsi="Times New Roman" w:cs="Times New Roman"/>
          <w:b/>
          <w:lang w:val="uk-UA"/>
        </w:rPr>
        <w:t>Модул</w:t>
      </w:r>
      <w:r w:rsidR="00A03EBC" w:rsidRPr="00973624">
        <w:rPr>
          <w:rFonts w:ascii="Times New Roman" w:hAnsi="Times New Roman" w:cs="Times New Roman"/>
          <w:b/>
          <w:lang w:val="uk-UA"/>
        </w:rPr>
        <w:t>ь</w:t>
      </w:r>
      <w:r w:rsidRPr="00973624">
        <w:rPr>
          <w:rFonts w:ascii="Times New Roman" w:hAnsi="Times New Roman" w:cs="Times New Roman"/>
          <w:b/>
          <w:lang w:val="uk-UA"/>
        </w:rPr>
        <w:t xml:space="preserve"> </w:t>
      </w:r>
      <w:r w:rsidR="00431CDE">
        <w:rPr>
          <w:rFonts w:ascii="Times New Roman" w:hAnsi="Times New Roman" w:cs="Times New Roman"/>
          <w:b/>
          <w:lang w:val="uk-UA"/>
        </w:rPr>
        <w:t>«</w:t>
      </w:r>
      <w:r w:rsidRPr="00973624">
        <w:rPr>
          <w:rFonts w:ascii="Times New Roman" w:hAnsi="Times New Roman" w:cs="Times New Roman"/>
          <w:b/>
          <w:lang w:val="en-US"/>
        </w:rPr>
        <w:t>D</w:t>
      </w:r>
      <w:r w:rsidR="00431CDE">
        <w:rPr>
          <w:rFonts w:ascii="Times New Roman" w:hAnsi="Times New Roman" w:cs="Times New Roman"/>
          <w:b/>
          <w:lang w:val="uk-UA"/>
        </w:rPr>
        <w:t>»</w:t>
      </w:r>
      <w:r w:rsidRPr="00973624">
        <w:rPr>
          <w:rFonts w:ascii="Times New Roman" w:hAnsi="Times New Roman" w:cs="Times New Roman"/>
          <w:b/>
          <w:lang w:val="uk-UA"/>
        </w:rPr>
        <w:t xml:space="preserve"> (</w:t>
      </w:r>
      <w:r w:rsidRPr="00973624">
        <w:rPr>
          <w:rFonts w:ascii="Times New Roman" w:eastAsia="Times New Roman" w:hAnsi="Times New Roman" w:cs="Times New Roman"/>
          <w:b/>
          <w:lang w:val="uk-UA"/>
        </w:rPr>
        <w:t>відповідність типу шляхом забезпечення якості виробничого процесу</w:t>
      </w:r>
      <w:r w:rsidRPr="00973624">
        <w:rPr>
          <w:rFonts w:ascii="Times New Roman" w:hAnsi="Times New Roman" w:cs="Times New Roman"/>
          <w:b/>
          <w:lang w:val="uk-UA"/>
        </w:rPr>
        <w:t>)</w:t>
      </w:r>
      <w:r w:rsidRPr="00973624">
        <w:rPr>
          <w:rFonts w:ascii="Times New Roman" w:hAnsi="Times New Roman" w:cs="Times New Roman"/>
          <w:lang w:val="uk-UA"/>
        </w:rPr>
        <w:t>.</w:t>
      </w:r>
      <w:r w:rsidR="00764329" w:rsidRPr="00973624">
        <w:rPr>
          <w:rFonts w:ascii="Times New Roman" w:hAnsi="Times New Roman" w:cs="Times New Roman"/>
          <w:lang w:val="uk-UA"/>
        </w:rPr>
        <w:t xml:space="preserve"> </w:t>
      </w:r>
      <w:r w:rsidRPr="00973624">
        <w:rPr>
          <w:rFonts w:ascii="Times New Roman" w:eastAsia="Times New Roman" w:hAnsi="Times New Roman" w:cs="Times New Roman"/>
          <w:lang w:val="uk-UA"/>
        </w:rPr>
        <w:t xml:space="preserve">Відповідність типу шляхом забезпечення якості виробничого процесу - частина процедури оцінки відповідності, за допомогою якої </w:t>
      </w:r>
      <w:r w:rsidRPr="00431CDE">
        <w:rPr>
          <w:rFonts w:ascii="Times New Roman" w:eastAsia="Times New Roman" w:hAnsi="Times New Roman" w:cs="Times New Roman"/>
          <w:lang w:val="uk-UA"/>
        </w:rPr>
        <w:t>виробник виконує зобов’язання щодо</w:t>
      </w:r>
      <w:r w:rsidR="00AD753B" w:rsidRPr="00431CDE">
        <w:rPr>
          <w:rFonts w:ascii="Times New Roman" w:eastAsia="Times New Roman" w:hAnsi="Times New Roman" w:cs="Times New Roman"/>
          <w:lang w:val="uk-UA"/>
        </w:rPr>
        <w:t>:</w:t>
      </w:r>
    </w:p>
    <w:p w:rsidR="00ED75D2" w:rsidRPr="00973624" w:rsidRDefault="00ED75D2" w:rsidP="00C427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973624">
        <w:rPr>
          <w:rFonts w:ascii="Times New Roman" w:eastAsia="Times New Roman" w:hAnsi="Times New Roman" w:cs="Times New Roman"/>
          <w:lang w:val="uk-UA"/>
        </w:rPr>
        <w:t>- застосування схваленої системи управління якістю для виробництва, контролю готової продукції та випробувань засобів вимірювальної техніки;</w:t>
      </w:r>
    </w:p>
    <w:p w:rsidR="00ED75D2" w:rsidRPr="00973624" w:rsidRDefault="00ED75D2" w:rsidP="00C427C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lang w:val="uk-UA"/>
        </w:rPr>
      </w:pPr>
      <w:r w:rsidRPr="00973624">
        <w:rPr>
          <w:rFonts w:ascii="Times New Roman" w:eastAsia="Times New Roman" w:hAnsi="Times New Roman" w:cs="Times New Roman"/>
          <w:lang w:val="uk-UA"/>
        </w:rPr>
        <w:t>- нанесення знака відповідності і додаткового метрологічного маркування, передбачен</w:t>
      </w:r>
      <w:r w:rsidR="00AD753B" w:rsidRPr="00973624">
        <w:rPr>
          <w:rFonts w:ascii="Times New Roman" w:eastAsia="Times New Roman" w:hAnsi="Times New Roman" w:cs="Times New Roman"/>
          <w:lang w:val="uk-UA"/>
        </w:rPr>
        <w:t>их</w:t>
      </w:r>
      <w:r w:rsidRPr="00973624">
        <w:rPr>
          <w:rFonts w:ascii="Times New Roman" w:eastAsia="Times New Roman" w:hAnsi="Times New Roman" w:cs="Times New Roman"/>
          <w:lang w:val="uk-UA"/>
        </w:rPr>
        <w:t xml:space="preserve"> Технічним регламентом, ідентифікаційного номера на кожний окремий засіб вимірювальної техніки, що відповідає типу, описаному в сертифікаті перевірки типу, і вимогам Технічного регламенту, що застосовуються</w:t>
      </w:r>
      <w:r w:rsidR="00AD753B" w:rsidRPr="00973624">
        <w:rPr>
          <w:rFonts w:ascii="Times New Roman" w:eastAsia="Times New Roman" w:hAnsi="Times New Roman" w:cs="Times New Roman"/>
          <w:lang w:val="uk-UA"/>
        </w:rPr>
        <w:t>;</w:t>
      </w:r>
    </w:p>
    <w:p w:rsidR="00ED75D2" w:rsidRPr="00431CDE" w:rsidRDefault="00AD753B" w:rsidP="00C427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431CDE">
        <w:rPr>
          <w:rFonts w:ascii="Times New Roman" w:eastAsia="Times New Roman" w:hAnsi="Times New Roman" w:cs="Times New Roman"/>
          <w:lang w:val="uk-UA"/>
        </w:rPr>
        <w:t>- складання письмової декларації про відповідність</w:t>
      </w:r>
      <w:r w:rsidR="00431CDE">
        <w:rPr>
          <w:rFonts w:ascii="Times New Roman" w:eastAsia="Times New Roman" w:hAnsi="Times New Roman" w:cs="Times New Roman"/>
          <w:lang w:val="uk-UA"/>
        </w:rPr>
        <w:t xml:space="preserve"> в якій </w:t>
      </w:r>
      <w:r w:rsidR="00431CDE" w:rsidRPr="00431CDE">
        <w:rPr>
          <w:rFonts w:ascii="Times New Roman" w:eastAsia="Times New Roman" w:hAnsi="Times New Roman" w:cs="Times New Roman"/>
          <w:lang w:val="uk-UA"/>
        </w:rPr>
        <w:t xml:space="preserve">ТОВ «ТЕМІО» </w:t>
      </w:r>
      <w:r w:rsidR="00431CDE" w:rsidRPr="00431CDE">
        <w:rPr>
          <w:rFonts w:ascii="Times New Roman" w:eastAsia="Times New Roman" w:hAnsi="Times New Roman" w:cs="Times New Roman"/>
          <w:b/>
          <w:lang w:val="uk-UA"/>
        </w:rPr>
        <w:t>заявляє і гарантує під свою виключну відповідальність</w:t>
      </w:r>
      <w:r w:rsidR="00ED75D2" w:rsidRPr="00431CDE">
        <w:rPr>
          <w:rFonts w:ascii="Times New Roman" w:eastAsia="Times New Roman" w:hAnsi="Times New Roman" w:cs="Times New Roman"/>
          <w:lang w:val="uk-UA"/>
        </w:rPr>
        <w:t>, що засоби вимірювальної техніки відповідають типу, описаному в сертифікаті перевірки типу, та вимогам Технічного регламенту, які застосовуються до зазначених засобів вимірювальної техніки.</w:t>
      </w:r>
    </w:p>
    <w:p w:rsidR="008C45DD" w:rsidRDefault="006972AB" w:rsidP="00C427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Процедура </w:t>
      </w:r>
      <w:r w:rsidRPr="006972AB">
        <w:rPr>
          <w:rFonts w:ascii="Times New Roman" w:eastAsia="Times New Roman" w:hAnsi="Times New Roman" w:cs="Times New Roman"/>
          <w:sz w:val="24"/>
          <w:szCs w:val="24"/>
          <w:lang w:val="uk-UA"/>
        </w:rPr>
        <w:t>оцінк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6972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відповідності засобів вимірювальної техніки суттєвим вимогам, що до них застосовуються, проводитися за вибором виробника шляхом застосування однієї з процедур оцінки відповідності</w:t>
      </w:r>
      <w:r w:rsidR="008C45D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608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C45DD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Керівництвом ТОВ «ТЕМІО»</w:t>
      </w:r>
      <w:r w:rsidR="000608C4" w:rsidRPr="000608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08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спочатку було обрано </w:t>
      </w:r>
      <w:r w:rsidR="000608C4" w:rsidRPr="000608C4"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FC6C7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608C4" w:rsidRPr="000608C4">
        <w:rPr>
          <w:rFonts w:ascii="Times New Roman" w:hAnsi="Times New Roman" w:cs="Times New Roman"/>
          <w:sz w:val="24"/>
          <w:szCs w:val="24"/>
          <w:lang w:val="uk-UA"/>
        </w:rPr>
        <w:t xml:space="preserve"> оцінки відповідності за </w:t>
      </w:r>
      <w:r w:rsidR="008C45DD">
        <w:rPr>
          <w:rFonts w:ascii="Times New Roman" w:hAnsi="Times New Roman" w:cs="Times New Roman"/>
          <w:sz w:val="24"/>
          <w:szCs w:val="24"/>
          <w:lang w:val="uk-UA"/>
        </w:rPr>
        <w:t xml:space="preserve">комбінацією </w:t>
      </w:r>
      <w:proofErr w:type="spellStart"/>
      <w:r w:rsidR="000608C4" w:rsidRPr="000608C4">
        <w:rPr>
          <w:rFonts w:ascii="Times New Roman" w:hAnsi="Times New Roman" w:cs="Times New Roman"/>
          <w:sz w:val="24"/>
          <w:szCs w:val="24"/>
          <w:lang w:val="uk-UA"/>
        </w:rPr>
        <w:t>модул</w:t>
      </w:r>
      <w:r w:rsidR="008C45DD">
        <w:rPr>
          <w:rFonts w:ascii="Times New Roman" w:hAnsi="Times New Roman" w:cs="Times New Roman"/>
          <w:sz w:val="24"/>
          <w:szCs w:val="24"/>
          <w:lang w:val="uk-UA"/>
        </w:rPr>
        <w:t>ей</w:t>
      </w:r>
      <w:proofErr w:type="spellEnd"/>
      <w:r w:rsidR="000608C4" w:rsidRPr="000608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5DD" w:rsidRPr="008C45D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608C4" w:rsidRPr="008C45D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0608C4" w:rsidRPr="008C45DD">
        <w:rPr>
          <w:rFonts w:ascii="Times New Roman" w:hAnsi="Times New Roman" w:cs="Times New Roman"/>
          <w:b/>
          <w:sz w:val="24"/>
          <w:szCs w:val="24"/>
          <w:lang w:val="uk-UA"/>
        </w:rPr>
        <w:t>+</w:t>
      </w:r>
      <w:r w:rsidR="000608C4" w:rsidRPr="008C45D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8C45DD" w:rsidRPr="008C45D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8C45D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0608C4" w:rsidRPr="000608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C76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8C45DD">
        <w:rPr>
          <w:rFonts w:ascii="Times New Roman" w:eastAsia="Times New Roman" w:hAnsi="Times New Roman" w:cs="Times New Roman"/>
          <w:lang w:val="uk-UA"/>
        </w:rPr>
        <w:t xml:space="preserve">з 1 червня 2019 року, після схвалення уповноваженим органом </w:t>
      </w:r>
      <w:proofErr w:type="spellStart"/>
      <w:r w:rsidR="008C45DD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="008C45D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C45DD">
        <w:rPr>
          <w:rFonts w:ascii="Times New Roman" w:hAnsi="Times New Roman" w:cs="Times New Roman"/>
          <w:sz w:val="24"/>
          <w:szCs w:val="24"/>
          <w:lang w:val="uk-UA"/>
        </w:rPr>
        <w:t>Всеукраінський</w:t>
      </w:r>
      <w:proofErr w:type="spellEnd"/>
      <w:r w:rsidR="008C45DD">
        <w:rPr>
          <w:rFonts w:ascii="Times New Roman" w:hAnsi="Times New Roman" w:cs="Times New Roman"/>
          <w:sz w:val="24"/>
          <w:szCs w:val="24"/>
          <w:lang w:val="uk-UA"/>
        </w:rPr>
        <w:t xml:space="preserve"> державний науково-виробничий центр стандартизації, метрології, сертифікації та захисту прав споживачів»</w:t>
      </w:r>
      <w:r w:rsidR="00A153D7">
        <w:rPr>
          <w:rFonts w:ascii="Times New Roman" w:hAnsi="Times New Roman" w:cs="Times New Roman"/>
          <w:sz w:val="24"/>
          <w:szCs w:val="24"/>
          <w:lang w:val="uk-UA"/>
        </w:rPr>
        <w:t xml:space="preserve"> системи управління якістю</w:t>
      </w:r>
      <w:r w:rsidR="009F4F31">
        <w:rPr>
          <w:rFonts w:ascii="Times New Roman" w:hAnsi="Times New Roman" w:cs="Times New Roman"/>
          <w:sz w:val="24"/>
          <w:szCs w:val="24"/>
          <w:lang w:val="uk-UA"/>
        </w:rPr>
        <w:t xml:space="preserve"> та отримання сертифікату схвалення,</w:t>
      </w:r>
      <w:r w:rsidR="008C45DD">
        <w:rPr>
          <w:rFonts w:ascii="Times New Roman" w:eastAsia="Times New Roman" w:hAnsi="Times New Roman" w:cs="Times New Roman"/>
          <w:lang w:val="uk-UA"/>
        </w:rPr>
        <w:t xml:space="preserve"> компанія «ТЕМІО» перейшла на оцінку відповідності по системі </w:t>
      </w:r>
      <w:r w:rsidR="008C45DD">
        <w:rPr>
          <w:rFonts w:ascii="Times New Roman" w:eastAsia="Times New Roman" w:hAnsi="Times New Roman" w:cs="Times New Roman"/>
          <w:b/>
          <w:lang w:val="uk-UA"/>
        </w:rPr>
        <w:t xml:space="preserve">«В + </w:t>
      </w:r>
      <w:r w:rsidR="008C45DD">
        <w:rPr>
          <w:rFonts w:ascii="Times New Roman" w:eastAsia="Times New Roman" w:hAnsi="Times New Roman" w:cs="Times New Roman"/>
          <w:b/>
          <w:lang w:val="en-US"/>
        </w:rPr>
        <w:t>D</w:t>
      </w:r>
      <w:r w:rsidR="008C45DD">
        <w:rPr>
          <w:rFonts w:ascii="Times New Roman" w:eastAsia="Times New Roman" w:hAnsi="Times New Roman" w:cs="Times New Roman"/>
          <w:b/>
          <w:lang w:val="uk-UA"/>
        </w:rPr>
        <w:t>»</w:t>
      </w:r>
      <w:r w:rsidR="008C45DD">
        <w:rPr>
          <w:rFonts w:ascii="Times New Roman" w:eastAsia="Times New Roman" w:hAnsi="Times New Roman" w:cs="Times New Roman"/>
          <w:lang w:val="uk-UA"/>
        </w:rPr>
        <w:t>.</w:t>
      </w:r>
    </w:p>
    <w:p w:rsidR="000608C4" w:rsidRDefault="00FC6C76" w:rsidP="00C427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Відповідність газосигналізаторів </w:t>
      </w:r>
      <w:r w:rsidR="00666CC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ВАРТА</w:t>
      </w:r>
      <w:r w:rsidR="00666CC2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всіх</w:t>
      </w:r>
      <w:r w:rsidR="00695F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0EFF">
        <w:rPr>
          <w:rFonts w:ascii="Times New Roman" w:hAnsi="Times New Roman" w:cs="Times New Roman"/>
          <w:sz w:val="24"/>
          <w:szCs w:val="24"/>
          <w:lang w:val="uk-UA"/>
        </w:rPr>
        <w:t>модифікацій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вимогам </w:t>
      </w:r>
      <w:r w:rsidRPr="00015ACC">
        <w:rPr>
          <w:rFonts w:ascii="Times New Roman" w:hAnsi="Times New Roman" w:cs="Times New Roman"/>
          <w:sz w:val="24"/>
          <w:szCs w:val="24"/>
          <w:lang w:val="uk-UA"/>
        </w:rPr>
        <w:t>Технічн</w:t>
      </w:r>
      <w:r>
        <w:rPr>
          <w:lang w:val="uk-UA"/>
        </w:rPr>
        <w:t>ого</w:t>
      </w:r>
      <w:r w:rsidRPr="00015ACC">
        <w:rPr>
          <w:rFonts w:ascii="Times New Roman" w:hAnsi="Times New Roman" w:cs="Times New Roman"/>
          <w:sz w:val="24"/>
          <w:szCs w:val="24"/>
          <w:lang w:val="uk-UA"/>
        </w:rPr>
        <w:t xml:space="preserve"> регламент</w:t>
      </w:r>
      <w:r>
        <w:rPr>
          <w:lang w:val="uk-UA"/>
        </w:rPr>
        <w:t>у</w:t>
      </w:r>
      <w:r w:rsidRPr="00015ACC">
        <w:rPr>
          <w:rFonts w:ascii="Times New Roman" w:hAnsi="Times New Roman" w:cs="Times New Roman"/>
          <w:sz w:val="24"/>
          <w:szCs w:val="24"/>
          <w:lang w:val="uk-UA"/>
        </w:rPr>
        <w:t xml:space="preserve"> № 94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було підтверджено встановленою процедурою оцінки відповідності </w:t>
      </w:r>
      <w:r w:rsidR="003516A2">
        <w:rPr>
          <w:rFonts w:ascii="Times New Roman" w:hAnsi="Times New Roman" w:cs="Times New Roman"/>
          <w:sz w:val="24"/>
          <w:szCs w:val="24"/>
          <w:lang w:val="uk-UA"/>
        </w:rPr>
        <w:t>призначеним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органом</w:t>
      </w:r>
      <w:r w:rsidR="00744C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35F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06335F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="0006335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06335F">
        <w:rPr>
          <w:rFonts w:ascii="Times New Roman" w:hAnsi="Times New Roman" w:cs="Times New Roman"/>
          <w:sz w:val="24"/>
          <w:szCs w:val="24"/>
          <w:lang w:val="uk-UA"/>
        </w:rPr>
        <w:t>Всеукраінський</w:t>
      </w:r>
      <w:proofErr w:type="spellEnd"/>
      <w:r w:rsidR="0006335F">
        <w:rPr>
          <w:rFonts w:ascii="Times New Roman" w:hAnsi="Times New Roman" w:cs="Times New Roman"/>
          <w:sz w:val="24"/>
          <w:szCs w:val="24"/>
          <w:lang w:val="uk-UA"/>
        </w:rPr>
        <w:t xml:space="preserve"> державний науково-виробничий центр стандартизації, метрології, сертифікації та захисту прав споживачів. </w:t>
      </w:r>
      <w:r w:rsidR="0006335F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06335F" w:rsidRPr="00695F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335F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="0006335F" w:rsidRPr="00695F5B">
        <w:rPr>
          <w:rFonts w:ascii="Times New Roman" w:hAnsi="Times New Roman" w:cs="Times New Roman"/>
          <w:sz w:val="24"/>
          <w:szCs w:val="24"/>
          <w:lang w:val="uk-UA"/>
        </w:rPr>
        <w:t>.001)</w:t>
      </w:r>
      <w:r w:rsidR="0006335F" w:rsidRPr="005C4EFC">
        <w:rPr>
          <w:rFonts w:ascii="Times New Roman" w:hAnsi="Times New Roman" w:cs="Times New Roman"/>
          <w:sz w:val="24"/>
          <w:szCs w:val="24"/>
        </w:rPr>
        <w:t xml:space="preserve"> </w:t>
      </w:r>
      <w:r w:rsidR="00744C4F">
        <w:rPr>
          <w:rFonts w:ascii="Times New Roman" w:hAnsi="Times New Roman" w:cs="Times New Roman"/>
          <w:sz w:val="24"/>
          <w:szCs w:val="24"/>
          <w:lang w:val="uk-UA"/>
        </w:rPr>
        <w:t>з видачею сертифікатів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A5BA7" w:rsidRDefault="00BA5BA7" w:rsidP="00C427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3E90" w:rsidRDefault="00FC6C76" w:rsidP="00C427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6C7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 </w:t>
      </w:r>
      <w:r w:rsidRPr="00FC6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модулем </w:t>
      </w:r>
      <w:r w:rsidR="009F4F3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FC6C7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9F4F3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6AFF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СЕРТИФІКАТ</w:t>
      </w:r>
      <w:r w:rsidR="00695F5B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ПЕРЕВІРКИ ТИПУ</w:t>
      </w:r>
      <w:r w:rsidR="00DB6AF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A7FAB">
        <w:rPr>
          <w:rFonts w:ascii="Times New Roman" w:hAnsi="Times New Roman" w:cs="Times New Roman"/>
          <w:sz w:val="24"/>
          <w:szCs w:val="24"/>
          <w:lang w:val="uk-UA"/>
        </w:rPr>
        <w:t xml:space="preserve"> (видається на </w:t>
      </w:r>
      <w:r w:rsidR="00DB6AFF">
        <w:rPr>
          <w:rFonts w:ascii="Times New Roman" w:hAnsi="Times New Roman" w:cs="Times New Roman"/>
          <w:sz w:val="24"/>
          <w:szCs w:val="24"/>
          <w:lang w:val="uk-UA"/>
        </w:rPr>
        <w:t>термін</w:t>
      </w:r>
      <w:r w:rsidR="002A7FAB">
        <w:rPr>
          <w:rFonts w:ascii="Times New Roman" w:hAnsi="Times New Roman" w:cs="Times New Roman"/>
          <w:sz w:val="24"/>
          <w:szCs w:val="24"/>
          <w:lang w:val="uk-UA"/>
        </w:rPr>
        <w:t>, що становить 10 років від дати його видачі)</w:t>
      </w:r>
      <w:r w:rsidR="00695F5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A7FAB">
        <w:rPr>
          <w:rFonts w:ascii="Times New Roman" w:hAnsi="Times New Roman" w:cs="Times New Roman"/>
          <w:sz w:val="24"/>
          <w:szCs w:val="24"/>
          <w:lang w:val="uk-UA"/>
        </w:rPr>
        <w:t xml:space="preserve">Сертифікат перевірки типу отримано окремо </w:t>
      </w:r>
      <w:r w:rsidR="00695F5B">
        <w:rPr>
          <w:rFonts w:ascii="Times New Roman" w:hAnsi="Times New Roman" w:cs="Times New Roman"/>
          <w:sz w:val="24"/>
          <w:szCs w:val="24"/>
          <w:lang w:val="uk-UA"/>
        </w:rPr>
        <w:t xml:space="preserve">по кожному типу газосигналізаторів: </w:t>
      </w:r>
    </w:p>
    <w:p w:rsidR="000E3E90" w:rsidRDefault="000E3E90" w:rsidP="00C427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газосигналізатори </w:t>
      </w:r>
      <w:r w:rsidR="00695F5B">
        <w:rPr>
          <w:rFonts w:ascii="Times New Roman" w:hAnsi="Times New Roman" w:cs="Times New Roman"/>
          <w:sz w:val="24"/>
          <w:szCs w:val="24"/>
          <w:lang w:val="uk-UA"/>
        </w:rPr>
        <w:t xml:space="preserve">ВАРТА 1 № </w:t>
      </w:r>
      <w:r w:rsidR="00695F5B" w:rsidRPr="00695F5B">
        <w:rPr>
          <w:rFonts w:ascii="Times New Roman" w:hAnsi="Times New Roman" w:cs="Times New Roman"/>
          <w:sz w:val="24"/>
          <w:szCs w:val="24"/>
          <w:lang w:val="uk-UA"/>
        </w:rPr>
        <w:t>UA.TR.001 166-18</w:t>
      </w:r>
      <w:r w:rsidR="00695F5B">
        <w:rPr>
          <w:rFonts w:ascii="Times New Roman" w:hAnsi="Times New Roman" w:cs="Times New Roman"/>
          <w:sz w:val="24"/>
          <w:szCs w:val="24"/>
          <w:lang w:val="uk-UA"/>
        </w:rPr>
        <w:t xml:space="preserve"> Rev.</w:t>
      </w:r>
      <w:r w:rsidR="00B55240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26 </w:t>
      </w:r>
      <w:r w:rsidR="00C427C0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B55240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95F5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0E3E90" w:rsidRDefault="000E3E90" w:rsidP="00C427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газосигналізатори </w:t>
      </w:r>
      <w:r w:rsidR="00695F5B">
        <w:rPr>
          <w:rFonts w:ascii="Times New Roman" w:hAnsi="Times New Roman" w:cs="Times New Roman"/>
          <w:sz w:val="24"/>
          <w:szCs w:val="24"/>
          <w:lang w:val="uk-UA"/>
        </w:rPr>
        <w:t xml:space="preserve">ВАРТА 2 № </w:t>
      </w:r>
      <w:r w:rsidR="00695F5B" w:rsidRPr="00695F5B">
        <w:rPr>
          <w:rFonts w:ascii="Times New Roman" w:hAnsi="Times New Roman" w:cs="Times New Roman"/>
          <w:sz w:val="24"/>
          <w:szCs w:val="24"/>
          <w:lang w:val="uk-UA"/>
        </w:rPr>
        <w:t>UA.TR.001 214-18</w:t>
      </w:r>
      <w:r w:rsidR="00695F5B">
        <w:rPr>
          <w:rFonts w:ascii="Times New Roman" w:hAnsi="Times New Roman" w:cs="Times New Roman"/>
          <w:sz w:val="24"/>
          <w:szCs w:val="24"/>
          <w:lang w:val="uk-UA"/>
        </w:rPr>
        <w:t xml:space="preserve"> Rev.0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30 листопада 2018 року</w:t>
      </w:r>
      <w:r w:rsidR="00695F5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6C76" w:rsidRDefault="000E3E90" w:rsidP="00C427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течошукачі</w:t>
      </w:r>
      <w:r w:rsidR="00695F5B">
        <w:rPr>
          <w:rFonts w:ascii="Times New Roman" w:hAnsi="Times New Roman" w:cs="Times New Roman"/>
          <w:sz w:val="24"/>
          <w:szCs w:val="24"/>
          <w:lang w:val="uk-UA"/>
        </w:rPr>
        <w:t>-газосигналізатори</w:t>
      </w:r>
      <w:proofErr w:type="spellEnd"/>
      <w:r w:rsidR="00695F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ВАРТА 5 </w:t>
      </w:r>
      <w:r w:rsidR="00695F5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695F5B" w:rsidRPr="00695F5B">
        <w:rPr>
          <w:rFonts w:ascii="Times New Roman" w:hAnsi="Times New Roman" w:cs="Times New Roman"/>
          <w:sz w:val="24"/>
          <w:szCs w:val="24"/>
          <w:lang w:val="uk-UA"/>
        </w:rPr>
        <w:t>UA.TR.001 24-17</w:t>
      </w:r>
      <w:r w:rsidR="00695F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F5B" w:rsidRPr="00695F5B">
        <w:rPr>
          <w:rFonts w:ascii="Times New Roman" w:hAnsi="Times New Roman" w:cs="Times New Roman"/>
          <w:sz w:val="24"/>
          <w:szCs w:val="24"/>
          <w:lang w:val="uk-UA"/>
        </w:rPr>
        <w:t>Rev.2</w:t>
      </w:r>
      <w:r w:rsidR="00744C4F">
        <w:rPr>
          <w:rFonts w:ascii="Times New Roman" w:hAnsi="Times New Roman" w:cs="Times New Roman"/>
          <w:sz w:val="24"/>
          <w:szCs w:val="24"/>
          <w:lang w:val="uk-UA"/>
        </w:rPr>
        <w:t xml:space="preserve"> від 18 березня 2019 року</w:t>
      </w:r>
      <w:r w:rsidR="00695F5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95F5B" w:rsidRPr="00695F5B" w:rsidRDefault="00695F5B" w:rsidP="00C427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6C76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FC6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модулем </w:t>
      </w:r>
      <w:r w:rsidR="009F4F3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9F4F3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633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B6AF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E3E90" w:rsidRPr="00695F5B">
        <w:rPr>
          <w:rFonts w:ascii="Times New Roman" w:hAnsi="Times New Roman" w:cs="Times New Roman"/>
          <w:sz w:val="24"/>
          <w:szCs w:val="24"/>
          <w:lang w:val="uk-UA"/>
        </w:rPr>
        <w:t xml:space="preserve">СЕТИФІКАТ СХВАЛЕННЯ </w:t>
      </w:r>
      <w:r w:rsidR="000E3E90">
        <w:rPr>
          <w:rFonts w:ascii="Times New Roman" w:hAnsi="Times New Roman" w:cs="Times New Roman"/>
          <w:sz w:val="24"/>
          <w:szCs w:val="24"/>
          <w:lang w:val="uk-UA"/>
        </w:rPr>
        <w:t>СИСТЕМИ УПРАВЛІННЯ ЯКОСТЮ</w:t>
      </w:r>
      <w:r w:rsidR="00DB6AF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695F5B">
        <w:rPr>
          <w:rFonts w:ascii="Times New Roman" w:hAnsi="Times New Roman" w:cs="Times New Roman"/>
          <w:sz w:val="24"/>
          <w:szCs w:val="24"/>
        </w:rPr>
        <w:t>UA</w:t>
      </w:r>
      <w:r w:rsidRPr="00695F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95F5B">
        <w:rPr>
          <w:rFonts w:ascii="Times New Roman" w:hAnsi="Times New Roman" w:cs="Times New Roman"/>
          <w:sz w:val="24"/>
          <w:szCs w:val="24"/>
        </w:rPr>
        <w:t>TR</w:t>
      </w:r>
      <w:r w:rsidRPr="00695F5B">
        <w:rPr>
          <w:rFonts w:ascii="Times New Roman" w:hAnsi="Times New Roman" w:cs="Times New Roman"/>
          <w:sz w:val="24"/>
          <w:szCs w:val="24"/>
          <w:lang w:val="uk-UA"/>
        </w:rPr>
        <w:t xml:space="preserve">.001 </w:t>
      </w:r>
      <w:r w:rsidRPr="00695F5B">
        <w:rPr>
          <w:rFonts w:ascii="Times New Roman" w:hAnsi="Times New Roman" w:cs="Times New Roman"/>
          <w:sz w:val="24"/>
          <w:szCs w:val="24"/>
        </w:rPr>
        <w:t>AQ</w:t>
      </w:r>
      <w:r w:rsidRPr="00695F5B">
        <w:rPr>
          <w:rFonts w:ascii="Times New Roman" w:hAnsi="Times New Roman" w:cs="Times New Roman"/>
          <w:sz w:val="24"/>
          <w:szCs w:val="24"/>
          <w:lang w:val="uk-UA"/>
        </w:rPr>
        <w:t xml:space="preserve"> 12 36-19 </w:t>
      </w:r>
      <w:r>
        <w:rPr>
          <w:rFonts w:ascii="Times New Roman" w:hAnsi="Times New Roman" w:cs="Times New Roman"/>
          <w:sz w:val="24"/>
          <w:szCs w:val="24"/>
          <w:lang w:val="uk-UA"/>
        </w:rPr>
        <w:t>Rev.0</w:t>
      </w:r>
      <w:r w:rsidR="00744C4F">
        <w:rPr>
          <w:rFonts w:ascii="Times New Roman" w:hAnsi="Times New Roman" w:cs="Times New Roman"/>
          <w:sz w:val="24"/>
          <w:szCs w:val="24"/>
          <w:lang w:val="uk-UA"/>
        </w:rPr>
        <w:t xml:space="preserve"> від 17 травня 2019 року</w:t>
      </w:r>
      <w:r w:rsidR="00297588">
        <w:rPr>
          <w:rFonts w:ascii="Times New Roman" w:hAnsi="Times New Roman" w:cs="Times New Roman"/>
          <w:sz w:val="24"/>
          <w:szCs w:val="24"/>
          <w:lang w:val="uk-UA"/>
        </w:rPr>
        <w:t xml:space="preserve"> (видається на </w:t>
      </w:r>
      <w:r w:rsidR="00DB6AFF">
        <w:rPr>
          <w:rFonts w:ascii="Times New Roman" w:hAnsi="Times New Roman" w:cs="Times New Roman"/>
          <w:sz w:val="24"/>
          <w:szCs w:val="24"/>
          <w:lang w:val="uk-UA"/>
        </w:rPr>
        <w:t>термін</w:t>
      </w:r>
      <w:r w:rsidR="00297588">
        <w:rPr>
          <w:rFonts w:ascii="Times New Roman" w:hAnsi="Times New Roman" w:cs="Times New Roman"/>
          <w:sz w:val="24"/>
          <w:szCs w:val="24"/>
          <w:lang w:val="uk-UA"/>
        </w:rPr>
        <w:t>, що становить 3 роки від дати його видачі</w:t>
      </w:r>
      <w:r w:rsidR="00DB6AFF">
        <w:rPr>
          <w:rFonts w:ascii="Times New Roman" w:hAnsi="Times New Roman" w:cs="Times New Roman"/>
          <w:sz w:val="24"/>
          <w:szCs w:val="24"/>
          <w:lang w:val="uk-UA"/>
        </w:rPr>
        <w:t xml:space="preserve"> з щорічним наглядовим аудитом</w:t>
      </w:r>
      <w:r w:rsidR="00297588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0A62" w:rsidRDefault="009F4F31" w:rsidP="00C427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520A62">
        <w:rPr>
          <w:rFonts w:ascii="Times New Roman" w:hAnsi="Times New Roman" w:cs="Times New Roman"/>
          <w:sz w:val="24"/>
          <w:szCs w:val="24"/>
          <w:lang w:val="uk-UA"/>
        </w:rPr>
        <w:t>азосигналізатор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20A62">
        <w:rPr>
          <w:rFonts w:ascii="Times New Roman" w:hAnsi="Times New Roman" w:cs="Times New Roman"/>
          <w:sz w:val="24"/>
          <w:szCs w:val="24"/>
          <w:lang w:val="uk-UA"/>
        </w:rPr>
        <w:t xml:space="preserve"> модифікацій </w:t>
      </w:r>
      <w:r w:rsidR="00DB6AF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20A62">
        <w:rPr>
          <w:rFonts w:ascii="Times New Roman" w:hAnsi="Times New Roman" w:cs="Times New Roman"/>
          <w:sz w:val="24"/>
          <w:szCs w:val="24"/>
          <w:lang w:val="uk-UA"/>
        </w:rPr>
        <w:t>ВАРТА 1</w:t>
      </w:r>
      <w:r w:rsidR="00DB6AF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20A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6AF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20A62">
        <w:rPr>
          <w:rFonts w:ascii="Times New Roman" w:hAnsi="Times New Roman" w:cs="Times New Roman"/>
          <w:sz w:val="24"/>
          <w:szCs w:val="24"/>
          <w:lang w:val="uk-UA"/>
        </w:rPr>
        <w:t>ВАРТА 5</w:t>
      </w:r>
      <w:r w:rsidR="00DB6AF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20A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виготовляються у вибухозахищеному виконанні та мають відповідне маркування вибухозахисту. Їх відповідність </w:t>
      </w:r>
      <w:r w:rsidR="00520A62">
        <w:rPr>
          <w:rFonts w:ascii="Times New Roman" w:hAnsi="Times New Roman" w:cs="Times New Roman"/>
          <w:sz w:val="24"/>
          <w:szCs w:val="24"/>
          <w:lang w:val="uk-UA"/>
        </w:rPr>
        <w:t xml:space="preserve">вимогам </w:t>
      </w:r>
      <w:r w:rsidR="00520A62" w:rsidRPr="00015ACC">
        <w:rPr>
          <w:rFonts w:ascii="Times New Roman" w:hAnsi="Times New Roman" w:cs="Times New Roman"/>
          <w:sz w:val="24"/>
          <w:szCs w:val="24"/>
          <w:lang w:val="uk-UA"/>
        </w:rPr>
        <w:t>Технічн</w:t>
      </w:r>
      <w:r w:rsidR="00520A62">
        <w:rPr>
          <w:lang w:val="uk-UA"/>
        </w:rPr>
        <w:t>ого</w:t>
      </w:r>
      <w:r w:rsidR="00520A62" w:rsidRPr="00015ACC">
        <w:rPr>
          <w:rFonts w:ascii="Times New Roman" w:hAnsi="Times New Roman" w:cs="Times New Roman"/>
          <w:sz w:val="24"/>
          <w:szCs w:val="24"/>
          <w:lang w:val="uk-UA"/>
        </w:rPr>
        <w:t xml:space="preserve"> регламент</w:t>
      </w:r>
      <w:r w:rsidR="00520A62">
        <w:rPr>
          <w:lang w:val="uk-UA"/>
        </w:rPr>
        <w:t>у</w:t>
      </w:r>
      <w:r w:rsidR="00520A62" w:rsidRPr="00015ACC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520A62">
        <w:rPr>
          <w:rFonts w:ascii="Times New Roman" w:hAnsi="Times New Roman" w:cs="Times New Roman"/>
          <w:sz w:val="24"/>
          <w:szCs w:val="24"/>
          <w:lang w:val="uk-UA"/>
        </w:rPr>
        <w:t xml:space="preserve">1055 було підтверджено встановленою процедурою оцінки відповідності призначеним органом </w:t>
      </w:r>
      <w:r w:rsidR="006C374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C374B" w:rsidRPr="00AA23EB">
        <w:rPr>
          <w:rFonts w:ascii="Times New Roman" w:hAnsi="Times New Roman"/>
          <w:sz w:val="24"/>
          <w:szCs w:val="24"/>
          <w:lang w:val="uk-UA"/>
        </w:rPr>
        <w:t xml:space="preserve">ТОВ «СЕРТІС – ЦЕНТР», </w:t>
      </w:r>
      <w:r w:rsidR="006C374B" w:rsidRPr="00AA23EB">
        <w:rPr>
          <w:rFonts w:ascii="Times New Roman" w:hAnsi="Times New Roman"/>
          <w:sz w:val="24"/>
          <w:szCs w:val="24"/>
          <w:lang w:val="en-US"/>
        </w:rPr>
        <w:t>UA</w:t>
      </w:r>
      <w:r w:rsidR="006C374B" w:rsidRPr="00AA23EB">
        <w:rPr>
          <w:rFonts w:ascii="Times New Roman" w:hAnsi="Times New Roman"/>
          <w:sz w:val="24"/>
          <w:szCs w:val="24"/>
          <w:lang w:val="uk-UA"/>
        </w:rPr>
        <w:t>.</w:t>
      </w:r>
      <w:r w:rsidR="006C374B" w:rsidRPr="00AA23EB">
        <w:rPr>
          <w:rFonts w:ascii="Times New Roman" w:hAnsi="Times New Roman"/>
          <w:sz w:val="24"/>
          <w:szCs w:val="24"/>
          <w:lang w:val="en-US"/>
        </w:rPr>
        <w:t>TR</w:t>
      </w:r>
      <w:r w:rsidR="006C374B" w:rsidRPr="00AA23EB">
        <w:rPr>
          <w:rFonts w:ascii="Times New Roman" w:hAnsi="Times New Roman"/>
          <w:sz w:val="24"/>
          <w:szCs w:val="24"/>
          <w:lang w:val="uk-UA"/>
        </w:rPr>
        <w:t>.115</w:t>
      </w:r>
      <w:r w:rsidR="006C374B" w:rsidRPr="00695F5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C3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A62">
        <w:rPr>
          <w:rFonts w:ascii="Times New Roman" w:hAnsi="Times New Roman" w:cs="Times New Roman"/>
          <w:sz w:val="24"/>
          <w:szCs w:val="24"/>
          <w:lang w:val="uk-UA"/>
        </w:rPr>
        <w:t>з видачею сертифікатів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дозволяють експлуатувати дані прилади у </w:t>
      </w:r>
      <w:r w:rsidRPr="009F4F31">
        <w:rPr>
          <w:rFonts w:ascii="Times New Roman" w:hAnsi="Times New Roman" w:cs="Times New Roman"/>
          <w:b/>
          <w:sz w:val="24"/>
          <w:szCs w:val="24"/>
          <w:lang w:val="uk-UA"/>
        </w:rPr>
        <w:t>потенційно вибухонебезпечних середовищах</w:t>
      </w:r>
      <w:r w:rsidR="00520A6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E7629" w:rsidRPr="006C374B" w:rsidRDefault="00AE7629" w:rsidP="00C427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74B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6C37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модулем </w:t>
      </w:r>
      <w:r w:rsidR="009F4F3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6C374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9F4F3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DB6AF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6C374B">
        <w:rPr>
          <w:rFonts w:ascii="Times New Roman" w:hAnsi="Times New Roman" w:cs="Times New Roman"/>
          <w:sz w:val="24"/>
          <w:szCs w:val="24"/>
          <w:lang w:val="uk-UA"/>
        </w:rPr>
        <w:t xml:space="preserve">СЕРТИФІКАТА </w:t>
      </w:r>
      <w:r w:rsidR="00AC520F">
        <w:rPr>
          <w:rFonts w:ascii="Times New Roman" w:hAnsi="Times New Roman" w:cs="Times New Roman"/>
          <w:sz w:val="24"/>
          <w:szCs w:val="24"/>
          <w:lang w:val="uk-UA"/>
        </w:rPr>
        <w:t>ЕКСПЕРТИЗИ</w:t>
      </w:r>
      <w:r w:rsidRPr="006C374B">
        <w:rPr>
          <w:rFonts w:ascii="Times New Roman" w:hAnsi="Times New Roman" w:cs="Times New Roman"/>
          <w:sz w:val="24"/>
          <w:szCs w:val="24"/>
          <w:lang w:val="uk-UA"/>
        </w:rPr>
        <w:t xml:space="preserve"> ТИПУ</w:t>
      </w:r>
      <w:r w:rsidR="00DB6AF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C374B">
        <w:rPr>
          <w:rFonts w:ascii="Times New Roman" w:hAnsi="Times New Roman" w:cs="Times New Roman"/>
          <w:sz w:val="24"/>
          <w:szCs w:val="24"/>
          <w:lang w:val="uk-UA"/>
        </w:rPr>
        <w:t xml:space="preserve"> (видається на строк, що становить 10 років від дати його видачі). Сертифікат перевірки типу отримано окремо по кожному типу газосигналізаторів: </w:t>
      </w:r>
    </w:p>
    <w:p w:rsidR="00AE7629" w:rsidRPr="006C374B" w:rsidRDefault="00AE7629" w:rsidP="00C427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74B">
        <w:rPr>
          <w:rFonts w:ascii="Times New Roman" w:hAnsi="Times New Roman" w:cs="Times New Roman"/>
          <w:sz w:val="24"/>
          <w:szCs w:val="24"/>
          <w:lang w:val="uk-UA"/>
        </w:rPr>
        <w:t xml:space="preserve">- газосигналізатори ВАРТА 1 </w:t>
      </w:r>
      <w:r w:rsidR="006C374B" w:rsidRPr="006C374B">
        <w:rPr>
          <w:rFonts w:ascii="Times New Roman" w:hAnsi="Times New Roman"/>
          <w:sz w:val="24"/>
          <w:szCs w:val="24"/>
          <w:lang w:val="uk-UA"/>
        </w:rPr>
        <w:t>№ СЦ 18.0295 Х (номер видання 0)</w:t>
      </w:r>
      <w:r w:rsidR="006C374B" w:rsidRPr="006C37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C374B" w:rsidRPr="006C374B">
        <w:rPr>
          <w:rFonts w:ascii="Times New Roman" w:hAnsi="Times New Roman"/>
          <w:sz w:val="24"/>
          <w:szCs w:val="24"/>
          <w:lang w:val="uk-UA"/>
        </w:rPr>
        <w:t>від 23 липня 2018 року</w:t>
      </w:r>
      <w:r w:rsidRPr="006C37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E7629" w:rsidRPr="006C374B" w:rsidRDefault="00AE7629" w:rsidP="00C427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7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6C374B">
        <w:rPr>
          <w:rFonts w:ascii="Times New Roman" w:hAnsi="Times New Roman" w:cs="Times New Roman"/>
          <w:sz w:val="24"/>
          <w:szCs w:val="24"/>
          <w:lang w:val="uk-UA"/>
        </w:rPr>
        <w:t>течошукачі-газосигналізатори</w:t>
      </w:r>
      <w:proofErr w:type="spellEnd"/>
      <w:r w:rsidRPr="006C374B">
        <w:rPr>
          <w:rFonts w:ascii="Times New Roman" w:hAnsi="Times New Roman" w:cs="Times New Roman"/>
          <w:sz w:val="24"/>
          <w:szCs w:val="24"/>
          <w:lang w:val="uk-UA"/>
        </w:rPr>
        <w:t xml:space="preserve"> ВАРТА 5 </w:t>
      </w:r>
      <w:r w:rsidRPr="006C374B">
        <w:rPr>
          <w:rFonts w:ascii="Times New Roman" w:hAnsi="Times New Roman"/>
          <w:sz w:val="24"/>
          <w:szCs w:val="24"/>
          <w:lang w:val="uk-UA"/>
        </w:rPr>
        <w:t>№ СЦ 17.0189 Х (номер видання 1)</w:t>
      </w:r>
      <w:r w:rsidRPr="006C37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F4F31"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Pr="006C374B">
        <w:rPr>
          <w:rFonts w:ascii="Times New Roman" w:hAnsi="Times New Roman"/>
          <w:sz w:val="24"/>
          <w:szCs w:val="24"/>
          <w:lang w:val="uk-UA"/>
        </w:rPr>
        <w:t>від</w:t>
      </w:r>
      <w:r w:rsidR="009F4F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520F">
        <w:rPr>
          <w:rFonts w:ascii="Times New Roman" w:hAnsi="Times New Roman"/>
          <w:sz w:val="24"/>
          <w:szCs w:val="24"/>
          <w:lang w:val="uk-UA"/>
        </w:rPr>
        <w:t>0</w:t>
      </w:r>
      <w:r w:rsidRPr="006C374B">
        <w:rPr>
          <w:rFonts w:ascii="Times New Roman" w:hAnsi="Times New Roman"/>
          <w:sz w:val="24"/>
          <w:szCs w:val="24"/>
          <w:lang w:val="uk-UA"/>
        </w:rPr>
        <w:t>4 грудня 2018 року</w:t>
      </w:r>
      <w:r w:rsidRPr="006C37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E7629" w:rsidRPr="006C374B" w:rsidRDefault="00AE7629" w:rsidP="00C427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74B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6C37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модулем </w:t>
      </w:r>
      <w:r w:rsidR="009F4F3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6C374B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9F4F3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6C3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6AF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C374B" w:rsidRPr="006C374B">
        <w:rPr>
          <w:rFonts w:ascii="Times New Roman" w:hAnsi="Times New Roman" w:cs="Times New Roman"/>
          <w:sz w:val="24"/>
          <w:szCs w:val="24"/>
          <w:lang w:val="uk-UA"/>
        </w:rPr>
        <w:t>ПОВІДОМЛЕННЯ ПРО ВІДПОВІДНІСТЬ ТИПУ</w:t>
      </w:r>
      <w:r w:rsidRPr="006C374B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забезпечення якості продукції</w:t>
      </w:r>
      <w:r w:rsidR="00B5275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6335F" w:rsidRPr="000633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35F" w:rsidRPr="006C374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6C374B">
        <w:rPr>
          <w:rFonts w:ascii="Times New Roman" w:hAnsi="Times New Roman" w:cs="Times New Roman"/>
          <w:sz w:val="24"/>
          <w:szCs w:val="24"/>
          <w:lang w:val="uk-UA"/>
        </w:rPr>
        <w:t xml:space="preserve">газосигналізатори ВАРТА 1 і </w:t>
      </w:r>
      <w:proofErr w:type="spellStart"/>
      <w:r w:rsidRPr="006C374B">
        <w:rPr>
          <w:rFonts w:ascii="Times New Roman" w:hAnsi="Times New Roman" w:cs="Times New Roman"/>
          <w:sz w:val="24"/>
          <w:szCs w:val="24"/>
          <w:lang w:val="uk-UA"/>
        </w:rPr>
        <w:t>течошукачі-газосигналізатори</w:t>
      </w:r>
      <w:proofErr w:type="spellEnd"/>
      <w:r w:rsidRPr="006C374B">
        <w:rPr>
          <w:rFonts w:ascii="Times New Roman" w:hAnsi="Times New Roman" w:cs="Times New Roman"/>
          <w:sz w:val="24"/>
          <w:szCs w:val="24"/>
          <w:lang w:val="uk-UA"/>
        </w:rPr>
        <w:t xml:space="preserve"> ВАРТА 5 </w:t>
      </w:r>
      <w:r w:rsidRPr="006C374B">
        <w:rPr>
          <w:rFonts w:ascii="Times New Roman" w:hAnsi="Times New Roman"/>
          <w:sz w:val="24"/>
          <w:szCs w:val="24"/>
          <w:lang w:val="uk-UA"/>
        </w:rPr>
        <w:t>за</w:t>
      </w:r>
      <w:r w:rsidR="009F4F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374B">
        <w:rPr>
          <w:rFonts w:ascii="Times New Roman" w:hAnsi="Times New Roman"/>
          <w:sz w:val="24"/>
          <w:szCs w:val="24"/>
          <w:lang w:val="uk-UA"/>
        </w:rPr>
        <w:t>№ СЦ 17.Е.034-2 (номер видання 2) від 20 грудня 2018 року.</w:t>
      </w:r>
    </w:p>
    <w:p w:rsidR="00764329" w:rsidRDefault="002A7FAB" w:rsidP="00C427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отриманням підтвердження </w:t>
      </w:r>
      <w:r w:rsidRPr="002A7FAB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відповідност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2A7F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64329">
        <w:rPr>
          <w:rFonts w:ascii="Times New Roman" w:eastAsia="Times New Roman" w:hAnsi="Times New Roman" w:cs="Times New Roman"/>
          <w:sz w:val="24"/>
          <w:szCs w:val="24"/>
          <w:lang w:val="uk-UA"/>
        </w:rPr>
        <w:t>газосигналізаторів</w:t>
      </w:r>
      <w:r w:rsidRPr="002A7F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Технічн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764329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2A7F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регламент</w:t>
      </w:r>
      <w:r w:rsidR="00764329">
        <w:rPr>
          <w:rFonts w:ascii="Times New Roman" w:eastAsia="Times New Roman" w:hAnsi="Times New Roman" w:cs="Times New Roman"/>
          <w:sz w:val="24"/>
          <w:szCs w:val="24"/>
          <w:lang w:val="uk-UA"/>
        </w:rPr>
        <w:t>ам</w:t>
      </w:r>
      <w:r w:rsidRPr="002A7FAB">
        <w:rPr>
          <w:rFonts w:ascii="Times New Roman" w:eastAsia="Times New Roman" w:hAnsi="Times New Roman" w:cs="Times New Roman"/>
          <w:sz w:val="24"/>
          <w:szCs w:val="24"/>
          <w:lang w:val="uk-UA"/>
        </w:rPr>
        <w:t>, що до них застосовуються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(сертифікатів які </w:t>
      </w:r>
      <w:r w:rsidRPr="002A7FAB">
        <w:rPr>
          <w:rFonts w:ascii="Times New Roman" w:eastAsia="Times New Roman" w:hAnsi="Times New Roman" w:cs="Times New Roman"/>
          <w:sz w:val="24"/>
          <w:szCs w:val="24"/>
          <w:lang w:val="uk-UA"/>
        </w:rPr>
        <w:t>підтвердж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ують</w:t>
      </w:r>
      <w:r w:rsidRPr="002A7F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встановлен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2A7F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2A7F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оцінки відповідності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2A7F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виробником ТОВ «ТЕМІО» було </w:t>
      </w:r>
      <w:r w:rsidRPr="002A7FAB">
        <w:rPr>
          <w:rFonts w:ascii="Times New Roman" w:eastAsia="Times New Roman" w:hAnsi="Times New Roman" w:cs="Times New Roman"/>
          <w:sz w:val="24"/>
          <w:szCs w:val="24"/>
          <w:lang w:val="uk-UA"/>
        </w:rPr>
        <w:t>склад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ено</w:t>
      </w:r>
      <w:r w:rsidRPr="002A7F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64329">
        <w:rPr>
          <w:rFonts w:ascii="Times New Roman" w:eastAsia="Times New Roman" w:hAnsi="Times New Roman" w:cs="Times New Roman"/>
          <w:sz w:val="24"/>
          <w:szCs w:val="24"/>
          <w:lang w:val="uk-UA"/>
        </w:rPr>
        <w:t>письмов</w:t>
      </w:r>
      <w:r w:rsidR="00C427C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7643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A7FAB">
        <w:rPr>
          <w:rFonts w:ascii="Times New Roman" w:eastAsia="Times New Roman" w:hAnsi="Times New Roman" w:cs="Times New Roman"/>
          <w:sz w:val="24"/>
          <w:szCs w:val="24"/>
          <w:lang w:val="uk-UA"/>
        </w:rPr>
        <w:t>деклараці</w:t>
      </w:r>
      <w:r w:rsidR="00C427C0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2A7F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відповідність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64329">
        <w:rPr>
          <w:rFonts w:ascii="Times New Roman" w:eastAsia="Times New Roman" w:hAnsi="Times New Roman" w:cs="Times New Roman"/>
          <w:sz w:val="24"/>
          <w:szCs w:val="24"/>
          <w:lang w:val="uk-UA"/>
        </w:rPr>
        <w:t>для кожної модифікації газосигналізаторів (зберігається протягом 10 років після введення ЗВТ в обіг), копія якої поставляється з кожним газосигналізатором, якій вводиться в обіг.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608C4" w:rsidRPr="00386672" w:rsidRDefault="00297588" w:rsidP="00C427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866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Тобто, </w:t>
      </w:r>
      <w:proofErr w:type="spellStart"/>
      <w:r w:rsidRPr="00386672">
        <w:rPr>
          <w:rFonts w:ascii="Times New Roman" w:eastAsia="Times New Roman" w:hAnsi="Times New Roman" w:cs="Times New Roman"/>
          <w:b/>
          <w:sz w:val="24"/>
          <w:szCs w:val="24"/>
        </w:rPr>
        <w:t>виробник</w:t>
      </w:r>
      <w:proofErr w:type="spellEnd"/>
      <w:r w:rsidRPr="00386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</w:t>
      </w:r>
      <w:proofErr w:type="spellStart"/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>складення</w:t>
      </w:r>
      <w:proofErr w:type="spellEnd"/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>декларації</w:t>
      </w:r>
      <w:proofErr w:type="spellEnd"/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відповідність </w:t>
      </w:r>
      <w:proofErr w:type="spellStart"/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>бере</w:t>
      </w:r>
      <w:proofErr w:type="spellEnd"/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себе </w:t>
      </w:r>
      <w:proofErr w:type="spellStart"/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відповідність </w:t>
      </w:r>
      <w:r w:rsidR="00B761C8" w:rsidRPr="003866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газосигналізаторів</w:t>
      </w:r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>встановленим</w:t>
      </w:r>
      <w:proofErr w:type="spellEnd"/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>Технічн</w:t>
      </w:r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ими</w:t>
      </w:r>
      <w:proofErr w:type="spellEnd"/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регламент</w:t>
      </w:r>
      <w:proofErr w:type="spellStart"/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ами</w:t>
      </w:r>
      <w:proofErr w:type="spellEnd"/>
      <w:r w:rsidR="00764329" w:rsidRPr="0038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20A62" w:rsidRPr="00520A62" w:rsidRDefault="00520A62" w:rsidP="00C427C0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27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Як підсумок</w:t>
      </w:r>
      <w:r w:rsidRPr="00520A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 введенням в дію Технічних регламентів змінився порядок введення </w:t>
      </w:r>
      <w:r w:rsidRPr="00AD265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пр</w:t>
      </w:r>
      <w:r w:rsidRPr="00520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одукції в обіг (експлуатацію). </w:t>
      </w:r>
      <w:r w:rsidR="00AC520F" w:rsidRPr="00015ACC">
        <w:rPr>
          <w:rFonts w:ascii="Times New Roman" w:hAnsi="Times New Roman" w:cs="Times New Roman"/>
          <w:sz w:val="24"/>
          <w:szCs w:val="24"/>
          <w:lang w:val="uk-UA"/>
        </w:rPr>
        <w:t>Технічним</w:t>
      </w:r>
      <w:r w:rsidR="00AC520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C520F" w:rsidRPr="00015ACC">
        <w:rPr>
          <w:rFonts w:ascii="Times New Roman" w:hAnsi="Times New Roman" w:cs="Times New Roman"/>
          <w:sz w:val="24"/>
          <w:szCs w:val="24"/>
          <w:lang w:val="uk-UA"/>
        </w:rPr>
        <w:t xml:space="preserve"> регламент</w:t>
      </w:r>
      <w:r w:rsidR="00AC520F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AC520F" w:rsidRPr="00015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520F" w:rsidRPr="00AC520F">
        <w:rPr>
          <w:rFonts w:ascii="Times New Roman" w:hAnsi="Times New Roman" w:cs="Times New Roman"/>
          <w:sz w:val="24"/>
          <w:szCs w:val="24"/>
          <w:lang w:val="uk-UA"/>
        </w:rPr>
        <w:t xml:space="preserve">не передбачена первинна повірка </w:t>
      </w:r>
      <w:r w:rsidR="00AC520F" w:rsidRPr="00015ACC">
        <w:rPr>
          <w:rFonts w:ascii="Times New Roman" w:hAnsi="Times New Roman" w:cs="Times New Roman"/>
          <w:sz w:val="24"/>
          <w:szCs w:val="24"/>
          <w:lang w:val="uk-UA"/>
        </w:rPr>
        <w:t>засобів вимірювальної техніки.</w:t>
      </w:r>
      <w:r w:rsidR="00AC52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0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Тобто</w:t>
      </w:r>
      <w:r w:rsidR="00AC520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</w:t>
      </w:r>
      <w:r w:rsidRPr="00520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AC520F" w:rsidRPr="00520A62">
        <w:rPr>
          <w:rFonts w:ascii="Times New Roman" w:hAnsi="Times New Roman" w:cs="Times New Roman"/>
          <w:sz w:val="24"/>
          <w:szCs w:val="24"/>
          <w:lang w:val="uk-UA"/>
        </w:rPr>
        <w:t xml:space="preserve">сертифікати </w:t>
      </w:r>
      <w:r w:rsidRPr="00520A62">
        <w:rPr>
          <w:rFonts w:ascii="Times New Roman" w:hAnsi="Times New Roman" w:cs="Times New Roman"/>
          <w:sz w:val="24"/>
          <w:szCs w:val="24"/>
          <w:lang w:val="uk-UA"/>
        </w:rPr>
        <w:t>та повідомлення, які видані ТОВ «ТЕМІО» призначеними органами (</w:t>
      </w:r>
      <w:proofErr w:type="spellStart"/>
      <w:r w:rsidRPr="00520A62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Pr="00520A62">
        <w:rPr>
          <w:rFonts w:ascii="Times New Roman" w:hAnsi="Times New Roman" w:cs="Times New Roman"/>
          <w:sz w:val="24"/>
          <w:szCs w:val="24"/>
          <w:lang w:val="uk-UA"/>
        </w:rPr>
        <w:t xml:space="preserve"> «Всеукраїнський державний науково-виробничий центр стандартизації, метрології, сертифікації та захисту прав споживачів», </w:t>
      </w:r>
      <w:r w:rsidRPr="00520A6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520A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20A62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520A62">
        <w:rPr>
          <w:rFonts w:ascii="Times New Roman" w:hAnsi="Times New Roman" w:cs="Times New Roman"/>
          <w:sz w:val="24"/>
          <w:szCs w:val="24"/>
          <w:lang w:val="uk-UA"/>
        </w:rPr>
        <w:t xml:space="preserve">.001 та ТОВ «СЕРТІС – ЦЕНТР»,  </w:t>
      </w:r>
      <w:r w:rsidRPr="00520A6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520A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20A62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520A62">
        <w:rPr>
          <w:rFonts w:ascii="Times New Roman" w:hAnsi="Times New Roman" w:cs="Times New Roman"/>
          <w:sz w:val="24"/>
          <w:szCs w:val="24"/>
          <w:lang w:val="uk-UA"/>
        </w:rPr>
        <w:t>.115) надал</w:t>
      </w:r>
      <w:r w:rsidR="00C427C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20A62">
        <w:rPr>
          <w:rFonts w:ascii="Times New Roman" w:hAnsi="Times New Roman" w:cs="Times New Roman"/>
          <w:sz w:val="24"/>
          <w:szCs w:val="24"/>
          <w:lang w:val="uk-UA"/>
        </w:rPr>
        <w:t xml:space="preserve"> законні підстави ТОВ «ТЕМІО»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скласти </w:t>
      </w:r>
      <w:r w:rsidRPr="00520A62">
        <w:rPr>
          <w:rFonts w:ascii="Times New Roman" w:eastAsia="Times New Roman" w:hAnsi="Times New Roman" w:cs="Times New Roman"/>
          <w:sz w:val="24"/>
          <w:szCs w:val="24"/>
          <w:lang w:val="uk-UA"/>
        </w:rPr>
        <w:t>декларації про відповідність</w:t>
      </w:r>
      <w:r w:rsidRPr="00520A62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520A62">
        <w:rPr>
          <w:rFonts w:ascii="Times New Roman" w:eastAsia="Times New Roman" w:hAnsi="Times New Roman" w:cs="Times New Roman"/>
          <w:color w:val="292B2C"/>
          <w:sz w:val="24"/>
          <w:szCs w:val="24"/>
          <w:lang w:val="uk-UA"/>
        </w:rPr>
        <w:t xml:space="preserve">введення </w:t>
      </w:r>
      <w:r w:rsidRPr="00520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 обіг (експлуатацію) газосигналізаторів</w:t>
      </w:r>
      <w:r w:rsidR="00AC520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модифікацій ВАРТА 1, ВАРТА 2, ВАРТА 5</w:t>
      </w:r>
      <w:r w:rsidRPr="00520A62">
        <w:rPr>
          <w:rFonts w:ascii="Times New Roman" w:eastAsia="Times New Roman" w:hAnsi="Times New Roman" w:cs="Times New Roman"/>
          <w:color w:val="292B2C"/>
          <w:sz w:val="24"/>
          <w:szCs w:val="24"/>
          <w:lang w:val="uk-UA"/>
        </w:rPr>
        <w:t>.</w:t>
      </w:r>
      <w:r w:rsidR="00C427C0">
        <w:rPr>
          <w:rFonts w:ascii="Times New Roman" w:eastAsia="Times New Roman" w:hAnsi="Times New Roman" w:cs="Times New Roman"/>
          <w:color w:val="292B2C"/>
          <w:sz w:val="24"/>
          <w:szCs w:val="24"/>
          <w:lang w:val="uk-UA"/>
        </w:rPr>
        <w:t xml:space="preserve"> </w:t>
      </w:r>
      <w:r w:rsidR="00C427C0" w:rsidRPr="00C427C0">
        <w:rPr>
          <w:rFonts w:ascii="Times New Roman" w:eastAsia="Times New Roman" w:hAnsi="Times New Roman" w:cs="Times New Roman"/>
          <w:sz w:val="24"/>
          <w:szCs w:val="24"/>
          <w:lang w:val="uk-UA"/>
        </w:rPr>
        <w:t>Але у відповідності з наказом Міністерства економічного розвитку і торгівлі України  від 13.10.2016 р. № 1747 експлуатант зобов’язаний надавати ЗР ЗВТ, що перебувають у експлуатації на проведення періодичної державної повірці не рідше 1 раз на рік.</w:t>
      </w:r>
    </w:p>
    <w:sectPr w:rsidR="00520A62" w:rsidRPr="00520A62" w:rsidSect="00C427C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JvCNdEXk3NIPQuKGgpCzVjUvWKU=" w:salt="i6FEikOwexXXre14zuI0sg=="/>
  <w:defaultTabStop w:val="708"/>
  <w:characterSpacingControl w:val="doNotCompress"/>
  <w:compat/>
  <w:rsids>
    <w:rsidRoot w:val="00905A00"/>
    <w:rsid w:val="00015ACC"/>
    <w:rsid w:val="00016766"/>
    <w:rsid w:val="000608C4"/>
    <w:rsid w:val="0006335F"/>
    <w:rsid w:val="00084FA1"/>
    <w:rsid w:val="000E34CF"/>
    <w:rsid w:val="000E3E90"/>
    <w:rsid w:val="00157CC9"/>
    <w:rsid w:val="001A49AB"/>
    <w:rsid w:val="001E0E80"/>
    <w:rsid w:val="00297588"/>
    <w:rsid w:val="002A7FAB"/>
    <w:rsid w:val="003201B4"/>
    <w:rsid w:val="003516A2"/>
    <w:rsid w:val="00386672"/>
    <w:rsid w:val="003B1711"/>
    <w:rsid w:val="00401E46"/>
    <w:rsid w:val="00431CDE"/>
    <w:rsid w:val="004432B9"/>
    <w:rsid w:val="00480AF7"/>
    <w:rsid w:val="00520A62"/>
    <w:rsid w:val="005C4EFC"/>
    <w:rsid w:val="005D0449"/>
    <w:rsid w:val="005D3195"/>
    <w:rsid w:val="005E36E1"/>
    <w:rsid w:val="005F6827"/>
    <w:rsid w:val="00640D92"/>
    <w:rsid w:val="00641F44"/>
    <w:rsid w:val="0065532B"/>
    <w:rsid w:val="00666CC2"/>
    <w:rsid w:val="00695F5B"/>
    <w:rsid w:val="006972AB"/>
    <w:rsid w:val="006C374B"/>
    <w:rsid w:val="00744C4F"/>
    <w:rsid w:val="00764329"/>
    <w:rsid w:val="007B29CD"/>
    <w:rsid w:val="007C01AB"/>
    <w:rsid w:val="008C45DD"/>
    <w:rsid w:val="008E2CB8"/>
    <w:rsid w:val="00905A00"/>
    <w:rsid w:val="009153E3"/>
    <w:rsid w:val="00973624"/>
    <w:rsid w:val="009F3960"/>
    <w:rsid w:val="009F4F31"/>
    <w:rsid w:val="00A03EBC"/>
    <w:rsid w:val="00A10C21"/>
    <w:rsid w:val="00A14174"/>
    <w:rsid w:val="00A153D7"/>
    <w:rsid w:val="00A30EFF"/>
    <w:rsid w:val="00AC520F"/>
    <w:rsid w:val="00AD1DAE"/>
    <w:rsid w:val="00AD265E"/>
    <w:rsid w:val="00AD753B"/>
    <w:rsid w:val="00AE15E9"/>
    <w:rsid w:val="00AE7629"/>
    <w:rsid w:val="00AF431B"/>
    <w:rsid w:val="00B52753"/>
    <w:rsid w:val="00B55240"/>
    <w:rsid w:val="00B57B36"/>
    <w:rsid w:val="00B761C8"/>
    <w:rsid w:val="00BA5BA7"/>
    <w:rsid w:val="00BB7B2F"/>
    <w:rsid w:val="00BF7667"/>
    <w:rsid w:val="00C427C0"/>
    <w:rsid w:val="00CC40BF"/>
    <w:rsid w:val="00D113AB"/>
    <w:rsid w:val="00D4590E"/>
    <w:rsid w:val="00D70662"/>
    <w:rsid w:val="00D86399"/>
    <w:rsid w:val="00DA0FB7"/>
    <w:rsid w:val="00DB6AFF"/>
    <w:rsid w:val="00DE74B2"/>
    <w:rsid w:val="00E126CC"/>
    <w:rsid w:val="00E75152"/>
    <w:rsid w:val="00EC649B"/>
    <w:rsid w:val="00ED75D2"/>
    <w:rsid w:val="00ED7706"/>
    <w:rsid w:val="00EE7802"/>
    <w:rsid w:val="00EF5ED5"/>
    <w:rsid w:val="00F342E7"/>
    <w:rsid w:val="00FC54DB"/>
    <w:rsid w:val="00FC6C76"/>
    <w:rsid w:val="00FD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A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A00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3B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FC54DB"/>
  </w:style>
  <w:style w:type="paragraph" w:styleId="HTML">
    <w:name w:val="HTML Preformatted"/>
    <w:basedOn w:val="a"/>
    <w:link w:val="HTML0"/>
    <w:uiPriority w:val="99"/>
    <w:semiHidden/>
    <w:unhideWhenUsed/>
    <w:rsid w:val="00AD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26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1575</Words>
  <Characters>8982</Characters>
  <Application>Microsoft Office Word</Application>
  <DocSecurity>8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vr-janin</dc:creator>
  <cp:lastModifiedBy>Dima-Home</cp:lastModifiedBy>
  <cp:revision>14</cp:revision>
  <dcterms:created xsi:type="dcterms:W3CDTF">2019-07-03T12:53:00Z</dcterms:created>
  <dcterms:modified xsi:type="dcterms:W3CDTF">2020-03-05T15:29:00Z</dcterms:modified>
</cp:coreProperties>
</file>